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DBF" w:rsidRPr="005A2CA4" w:rsidRDefault="003F2DBF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proofErr w:type="gramStart"/>
      <w:r>
        <w:rPr>
          <w:rFonts w:ascii="Times New Roman" w:hAnsi="Times New Roman"/>
          <w:b/>
          <w:sz w:val="24"/>
          <w:szCs w:val="24"/>
        </w:rPr>
        <w:t>102</w:t>
      </w:r>
      <w:r w:rsidRPr="005A2CA4">
        <w:rPr>
          <w:rFonts w:ascii="Times New Roman" w:hAnsi="Times New Roman"/>
          <w:b/>
          <w:sz w:val="24"/>
          <w:szCs w:val="24"/>
        </w:rPr>
        <w:t xml:space="preserve">  от</w:t>
      </w:r>
      <w:proofErr w:type="gramEnd"/>
      <w:r w:rsidRPr="005A2CA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16 мая</w:t>
      </w:r>
      <w:r w:rsidRPr="005A2CA4">
        <w:rPr>
          <w:rFonts w:ascii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9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заседания правления ДНТ "КП Согласие"</w:t>
      </w: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3F2DBF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Акользин</w:t>
      </w:r>
      <w:proofErr w:type="gramEnd"/>
      <w:r>
        <w:rPr>
          <w:rFonts w:ascii="Times New Roman" w:hAnsi="Times New Roman"/>
          <w:sz w:val="24"/>
          <w:szCs w:val="24"/>
        </w:rPr>
        <w:t xml:space="preserve"> А.Г.,  Добрушкин Б.С</w:t>
      </w:r>
      <w:r w:rsidRPr="000608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  <w:r w:rsidRPr="00DF12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Сафронов И.В, Гутников С.В., Иванова М.В., </w:t>
      </w:r>
    </w:p>
    <w:p w:rsidR="003F2DBF" w:rsidRPr="00E11A11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членов правления из 8.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proofErr w:type="gramStart"/>
      <w:r>
        <w:rPr>
          <w:rFonts w:ascii="Times New Roman" w:hAnsi="Times New Roman"/>
          <w:sz w:val="24"/>
          <w:szCs w:val="24"/>
        </w:rPr>
        <w:t>выбрать  секретарем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заседания </w:t>
      </w:r>
      <w:proofErr w:type="spellStart"/>
      <w:r>
        <w:rPr>
          <w:rFonts w:ascii="Times New Roman" w:hAnsi="Times New Roman"/>
          <w:sz w:val="24"/>
          <w:szCs w:val="24"/>
        </w:rPr>
        <w:t>Акользина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Предложение принято единогласно.</w:t>
      </w: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3F2DBF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Выполнение плана мероприятий;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Выполнение финансового плана;</w:t>
      </w:r>
      <w:r w:rsidRPr="005A2CA4">
        <w:rPr>
          <w:rFonts w:ascii="Times New Roman" w:hAnsi="Times New Roman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Подготовка к отчетно-выборному собранию;</w:t>
      </w:r>
    </w:p>
    <w:p w:rsidR="003F2DBF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Завершение тендера по выбору компании на реконструкцию водопровода;</w:t>
      </w:r>
    </w:p>
    <w:p w:rsidR="003F2DBF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5.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Рассмотрение кандидатур на позицию управляющего;</w:t>
      </w:r>
    </w:p>
    <w:p w:rsidR="003F2DBF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Разное</w:t>
      </w:r>
    </w:p>
    <w:p w:rsidR="003F2DBF" w:rsidRPr="005A2CA4" w:rsidRDefault="003F2DBF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3F2DBF" w:rsidRPr="005A2CA4" w:rsidRDefault="003F2DBF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3F2DBF" w:rsidRPr="005A2CA4" w:rsidRDefault="003F2DBF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Pr="005A2CA4" w:rsidRDefault="003F2DBF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 рассмотрело вопрос выполнения плана мероприятий, принятого на последние 6 месяцев отчетного периода. Было отмечено, что в основном намеченная работа проведена, мероприятия в большой степени выполнены. Те, что не выполнены, не выполнены по объективным причинам.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невыполненным мероприятиям следует отнести: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-выверка реестра. Работа выполнена на 70%;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подведение итогов эксперимента с метками на въезд. Пункт не выполнен в виду отсутствия достоверной и полной информации;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покраска </w:t>
      </w:r>
      <w:proofErr w:type="gramStart"/>
      <w:r>
        <w:rPr>
          <w:rFonts w:ascii="Times New Roman" w:hAnsi="Times New Roman"/>
          <w:sz w:val="24"/>
          <w:szCs w:val="24"/>
        </w:rPr>
        <w:t>ограждения  внешнего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периметра, промывка системы канализации. Не выполнены в связи с проведением других работ (расчистка площадки для сбора веток, работа со скважиной)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остальные пункты выполнены полностью, либо находятся в стадии завершения и будут закончены к концу мая.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1.Принять информацию к сведению.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2.Для корректного решения вопроса по итогам эксперимента по автоматизации въезда, провести опрос среди жителей, получивших метки.</w:t>
      </w:r>
    </w:p>
    <w:p w:rsidR="003F2DBF" w:rsidRPr="005A2CA4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F2DBF" w:rsidRPr="005A2CA4" w:rsidRDefault="003F2DBF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r>
        <w:rPr>
          <w:rFonts w:ascii="Times New Roman" w:hAnsi="Times New Roman"/>
          <w:b/>
          <w:sz w:val="24"/>
          <w:szCs w:val="24"/>
        </w:rPr>
        <w:t>второму вопросу.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Сафронов И.В. доложил о выполнении финансового плана по состоянию на 01.05.2018 года.   Было отмечено, что расходы осуществляются в соответствии с планом, новых перерасходов по статьям не допущено. Можно предполагать, что в целом год будет закрыт с небольшой экономией ориентировочно в размере 200 </w:t>
      </w:r>
      <w:proofErr w:type="spellStart"/>
      <w:r>
        <w:rPr>
          <w:rFonts w:ascii="Times New Roman" w:hAnsi="Times New Roman"/>
          <w:sz w:val="24"/>
          <w:szCs w:val="24"/>
        </w:rPr>
        <w:t>т.руб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Принять информацию к сведению. </w:t>
      </w:r>
    </w:p>
    <w:p w:rsidR="003F2DBF" w:rsidRPr="00DB4422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3F2DBF" w:rsidRPr="005A2CA4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Правлением был рассмотрен ряд организационных вопросов в части подготовки очередного отчетно-выборного собрания.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Выбор представителя в состав счетной комиссии на собрание 25.05.2019 года от правления.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представителем от правления в счетную комиссию направить </w:t>
      </w:r>
      <w:proofErr w:type="spellStart"/>
      <w:r>
        <w:rPr>
          <w:rFonts w:ascii="Times New Roman" w:hAnsi="Times New Roman"/>
          <w:sz w:val="24"/>
          <w:szCs w:val="24"/>
        </w:rPr>
        <w:t>Акользина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4-За (Гутников С.В., Иванова М.В., Добрушкин Б.С., Сафронов И.В.)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1 - Воздержался (Акользин А.Г.)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Утверждение состава счетной комиссии. В связи с тем, что от жителей выразили желание работать в счетной комиссии 2 человека, необходимо решить сколько человек включать в состав счетной комиссии.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Утвердить количество членов счетной комиссии в количестве четырех человек.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Утверждение представителя от жителей. На место в счетной комиссии от жителей претендуют два человека Алексейчик А.А. и Катышева Е.В.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Утвердить в качестве члена счетной комиссии Алексейчика А.А.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Утверждение состава счетной комиссии. В связи с тем, что от ревизионной комиссии в состав счетной комиссии делегирована Герасимова Е.В., окончательный состав счетной комиссии на собрание 25.05.19 года выглядит следующим образом: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 - от правления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Герасимова Е.В. - от ревизионной комиссии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Алексейчик А.А. - от жителей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Григора</w:t>
      </w:r>
      <w:proofErr w:type="spellEnd"/>
      <w:r>
        <w:rPr>
          <w:rFonts w:ascii="Times New Roman" w:hAnsi="Times New Roman"/>
          <w:sz w:val="24"/>
          <w:szCs w:val="24"/>
        </w:rPr>
        <w:t xml:space="preserve"> Е.А. - администратор реестра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ПОСТАНОВИЛИ. Утвердить счетную комиссию в указанном составе.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Кандидатура секретаря собрания. Предложено рекомендовать собранию для исполнения обязанностей секретаря Моисееву Л.П.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Рекомендовать собранию в качестве секретаря Моисееву Л.П.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 количественном составе </w:t>
      </w:r>
      <w:proofErr w:type="gramStart"/>
      <w:r>
        <w:rPr>
          <w:rFonts w:ascii="Times New Roman" w:hAnsi="Times New Roman"/>
          <w:sz w:val="24"/>
          <w:szCs w:val="24"/>
        </w:rPr>
        <w:t>правления .</w:t>
      </w:r>
      <w:proofErr w:type="gramEnd"/>
      <w:r>
        <w:rPr>
          <w:rFonts w:ascii="Times New Roman" w:hAnsi="Times New Roman"/>
          <w:sz w:val="24"/>
          <w:szCs w:val="24"/>
        </w:rPr>
        <w:t xml:space="preserve"> Рассматривались различные варианты количественного состава правления: 7,9 и 11 человек.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рекомендовать собранию утвердить состав правления в количестве 7 человек.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4 - За (Гутников С.В., Добрушкин Б.С., Акользин А.Г., Сафронов И.В.)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1- Воздержался (Иванова М.В.)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О кандидатах в новый состав правления из действующих членов правления. При обсуждении было предложено рекомендовать собранию на позицию председателя Товарищества Сафронова </w:t>
      </w:r>
      <w:proofErr w:type="gramStart"/>
      <w:r>
        <w:rPr>
          <w:rFonts w:ascii="Times New Roman" w:hAnsi="Times New Roman"/>
          <w:sz w:val="24"/>
          <w:szCs w:val="24"/>
        </w:rPr>
        <w:t>И.В..</w:t>
      </w:r>
      <w:proofErr w:type="gramEnd"/>
      <w:r>
        <w:rPr>
          <w:rFonts w:ascii="Times New Roman" w:hAnsi="Times New Roman"/>
          <w:sz w:val="24"/>
          <w:szCs w:val="24"/>
        </w:rPr>
        <w:t xml:space="preserve"> Также в список кандидатов помимо выдвинувшихся ранее Ивановой М.В. и Пантелеевой Л.А, выразили желание включиться Акользин А.Г., Добрушкин Б.С., Тен А.А.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1.Рекомендовать общему собранию избрать на должность председателя Товарищества Сафронова И.В.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Включить в список кандидатов в новый состав правления следующих действующих членов правления: </w:t>
      </w:r>
      <w:proofErr w:type="spellStart"/>
      <w:r>
        <w:rPr>
          <w:rFonts w:ascii="Times New Roman" w:hAnsi="Times New Roman"/>
          <w:sz w:val="24"/>
          <w:szCs w:val="24"/>
        </w:rPr>
        <w:t>Акользина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А.Г., </w:t>
      </w:r>
      <w:proofErr w:type="spellStart"/>
      <w:r>
        <w:rPr>
          <w:rFonts w:ascii="Times New Roman" w:hAnsi="Times New Roman"/>
          <w:sz w:val="24"/>
          <w:szCs w:val="24"/>
        </w:rPr>
        <w:t>Добрушкина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Б.С., </w:t>
      </w:r>
      <w:proofErr w:type="spellStart"/>
      <w:r>
        <w:rPr>
          <w:rFonts w:ascii="Times New Roman" w:hAnsi="Times New Roman"/>
          <w:sz w:val="24"/>
          <w:szCs w:val="24"/>
        </w:rPr>
        <w:t>Тена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Установление срока проведения заочного голосования. 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в случае, если возникнет необходимость, провести заочное голосование, </w:t>
      </w:r>
      <w:proofErr w:type="gramStart"/>
      <w:r>
        <w:rPr>
          <w:rFonts w:ascii="Times New Roman" w:hAnsi="Times New Roman"/>
          <w:sz w:val="24"/>
          <w:szCs w:val="24"/>
        </w:rPr>
        <w:t>осуществить  его</w:t>
      </w:r>
      <w:proofErr w:type="gramEnd"/>
      <w:r>
        <w:rPr>
          <w:rFonts w:ascii="Times New Roman" w:hAnsi="Times New Roman"/>
          <w:sz w:val="24"/>
          <w:szCs w:val="24"/>
        </w:rPr>
        <w:t xml:space="preserve"> в период с 27 мая по 15 июня 2019 года.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 xml:space="preserve">По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четвертому </w:t>
      </w:r>
      <w:r w:rsidRPr="005A2CA4">
        <w:rPr>
          <w:rFonts w:ascii="Times New Roman" w:hAnsi="Times New Roman"/>
          <w:b/>
          <w:sz w:val="24"/>
          <w:szCs w:val="24"/>
        </w:rPr>
        <w:t xml:space="preserve"> вопросу</w:t>
      </w:r>
      <w:proofErr w:type="gramEnd"/>
      <w:r w:rsidRPr="005A2CA4">
        <w:rPr>
          <w:rFonts w:ascii="Times New Roman" w:hAnsi="Times New Roman"/>
          <w:b/>
          <w:sz w:val="24"/>
          <w:szCs w:val="24"/>
        </w:rPr>
        <w:t>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Присутствующий на заседании главный инженер Асланов А.А проинформировал членов правления о том, что в соответствии с решением правления от 25 апреля им были подготовлены и разосланы письменные технические задания с полным перечнем работ по реконструкции водопровода. Наибольшую заинтересованность в получении заказа, а также наиболее </w:t>
      </w:r>
      <w:proofErr w:type="gramStart"/>
      <w:r>
        <w:rPr>
          <w:rFonts w:ascii="Times New Roman" w:hAnsi="Times New Roman"/>
          <w:sz w:val="24"/>
          <w:szCs w:val="24"/>
        </w:rPr>
        <w:t>низкое  по</w:t>
      </w:r>
      <w:proofErr w:type="gramEnd"/>
      <w:r>
        <w:rPr>
          <w:rFonts w:ascii="Times New Roman" w:hAnsi="Times New Roman"/>
          <w:sz w:val="24"/>
          <w:szCs w:val="24"/>
        </w:rPr>
        <w:t xml:space="preserve"> цене коммерческое предложение дала организация ООО "</w:t>
      </w:r>
      <w:proofErr w:type="spellStart"/>
      <w:r>
        <w:rPr>
          <w:rFonts w:ascii="Times New Roman" w:hAnsi="Times New Roman"/>
          <w:sz w:val="24"/>
          <w:szCs w:val="24"/>
        </w:rPr>
        <w:t>Спцстроймонтаж</w:t>
      </w:r>
      <w:proofErr w:type="spellEnd"/>
      <w:r>
        <w:rPr>
          <w:rFonts w:ascii="Times New Roman" w:hAnsi="Times New Roman"/>
          <w:sz w:val="24"/>
          <w:szCs w:val="24"/>
        </w:rPr>
        <w:t>".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заключить договор на проведение работ по реконструкции водопровода на 2019 год с ООО "</w:t>
      </w:r>
      <w:proofErr w:type="spellStart"/>
      <w:r w:rsidR="00A647D2">
        <w:rPr>
          <w:rFonts w:ascii="Times New Roman" w:hAnsi="Times New Roman"/>
          <w:sz w:val="24"/>
          <w:szCs w:val="24"/>
        </w:rPr>
        <w:t>Спецс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троймонтаж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3F2DBF" w:rsidRPr="00833463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EC1ACE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пятому вопросу.</w:t>
      </w:r>
    </w:p>
    <w:p w:rsidR="003F2DBF" w:rsidRDefault="003F2DBF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доложил, что председателем правления и его заместителем было проработано более 30 резюме кандидатов и с 10 из них были проведены собеседования.</w:t>
      </w:r>
    </w:p>
    <w:p w:rsidR="003F2DBF" w:rsidRDefault="003F2DBF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рассмотрение правления предлагаются кандидатуры </w:t>
      </w:r>
      <w:proofErr w:type="spellStart"/>
      <w:r>
        <w:rPr>
          <w:rFonts w:ascii="Times New Roman" w:hAnsi="Times New Roman"/>
          <w:sz w:val="24"/>
          <w:szCs w:val="24"/>
        </w:rPr>
        <w:t>Ахапкина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С.Н., </w:t>
      </w:r>
      <w:proofErr w:type="spellStart"/>
      <w:r>
        <w:rPr>
          <w:rFonts w:ascii="Times New Roman" w:hAnsi="Times New Roman"/>
          <w:sz w:val="24"/>
          <w:szCs w:val="24"/>
        </w:rPr>
        <w:t>Кечина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В.А., </w:t>
      </w:r>
      <w:proofErr w:type="spellStart"/>
      <w:r>
        <w:rPr>
          <w:rFonts w:ascii="Times New Roman" w:hAnsi="Times New Roman"/>
          <w:sz w:val="24"/>
          <w:szCs w:val="24"/>
        </w:rPr>
        <w:t>Байбуса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>
        <w:rPr>
          <w:rFonts w:ascii="Times New Roman" w:hAnsi="Times New Roman"/>
          <w:sz w:val="24"/>
          <w:szCs w:val="24"/>
        </w:rPr>
        <w:t>Ишмамедова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3F2DBF" w:rsidRDefault="003F2DBF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Правлением были заслушаны приглашенные кандидаты.</w:t>
      </w:r>
    </w:p>
    <w:p w:rsidR="003F2DBF" w:rsidRPr="00A46E72" w:rsidRDefault="003F2DBF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пригласить на работу в качестве управляющего поселком </w:t>
      </w:r>
      <w:proofErr w:type="spellStart"/>
      <w:r>
        <w:rPr>
          <w:rFonts w:ascii="Times New Roman" w:hAnsi="Times New Roman"/>
          <w:sz w:val="24"/>
          <w:szCs w:val="24"/>
        </w:rPr>
        <w:t>Кечина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3F2DBF" w:rsidRDefault="003F2DBF" w:rsidP="00EC1AC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РАЗНОЕ.</w:t>
      </w:r>
    </w:p>
    <w:p w:rsidR="003F2DBF" w:rsidRDefault="003F2DBF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 экспертизе водонапорной башни.</w:t>
      </w:r>
    </w:p>
    <w:p w:rsidR="003F2DBF" w:rsidRDefault="003F2DBF" w:rsidP="002A423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инженер Асланов А.А. проинформировал членов правления о том, что специализированной организацией проведена экспертиза водонапорной башни. Экспертиза однозначно установила, что башня подлежит сносу.</w:t>
      </w:r>
    </w:p>
    <w:p w:rsidR="003F2DBF" w:rsidRDefault="003F2DBF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ПОСТАНОВИЛИ: </w:t>
      </w:r>
    </w:p>
    <w:p w:rsidR="003F2DBF" w:rsidRDefault="003F2DBF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Организовать демонтаж башни.</w:t>
      </w:r>
    </w:p>
    <w:p w:rsidR="003F2DBF" w:rsidRDefault="003F2DBF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Включить в проект бюджета на 2019/2020 годы расходы на решение задачи по водоснабжению поселка без применения башни 250 </w:t>
      </w:r>
      <w:proofErr w:type="spellStart"/>
      <w:r>
        <w:rPr>
          <w:rFonts w:ascii="Times New Roman" w:hAnsi="Times New Roman"/>
          <w:sz w:val="24"/>
          <w:szCs w:val="24"/>
        </w:rPr>
        <w:t>т.р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F2DBF" w:rsidRPr="008F78AE" w:rsidRDefault="003F2DBF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3F2DBF" w:rsidRPr="005A2CA4" w:rsidRDefault="003F2DBF" w:rsidP="00882ADB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Pr="001E742B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 прокачке </w:t>
      </w:r>
      <w:proofErr w:type="gramStart"/>
      <w:r>
        <w:rPr>
          <w:rFonts w:ascii="Times New Roman" w:hAnsi="Times New Roman"/>
          <w:sz w:val="24"/>
          <w:szCs w:val="24"/>
        </w:rPr>
        <w:t>скважины..</w:t>
      </w:r>
      <w:proofErr w:type="gramEnd"/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Главный инженер Асланов А.А. проинформировал членов правления о том, что попытка прокачать скважину, вышедшую из строя, не увенчалась успехом. Как и предрекали специалисты в этой области, на данной глубине (около </w:t>
      </w:r>
      <w:smartTag w:uri="urn:schemas-microsoft-com:office:smarttags" w:element="metricconverter">
        <w:smartTagPr>
          <w:attr w:name="ProductID" w:val="40 метров"/>
        </w:smartTagPr>
        <w:r>
          <w:rPr>
            <w:rFonts w:ascii="Times New Roman" w:hAnsi="Times New Roman"/>
            <w:sz w:val="24"/>
            <w:szCs w:val="24"/>
          </w:rPr>
          <w:t>40 метров</w:t>
        </w:r>
      </w:smartTag>
      <w:r>
        <w:rPr>
          <w:rFonts w:ascii="Times New Roman" w:hAnsi="Times New Roman"/>
          <w:sz w:val="24"/>
          <w:szCs w:val="24"/>
        </w:rPr>
        <w:t>) достаточного объема воды получить не удается. При попытках прокачки вышел из строя насос.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ПОСТАНОВИЛИ: 1.Попытки прокачать скважину более не осуществлять.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Произвести бурение новой скважины в соответствии с ранее принятым решением. Асланову А.А. провести тендер на подбор организации, осуществляющей бурение.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 пресс-контейнерах.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Сафронов И.В. информировал членов правления о том, что использование пресс-контейнеров наряду с экономией средств, дает отрицательный эффект, связанный с тем, что при прессовании из отходов выделяются жидкости, которые вытекают из контейнера и создают вокруг него антисанитарную обстановку (запах, мухи и т.д.). Промывка площадки отчасти ситуацию улучшает, но полностью проблему не решает. Необходимо решить будем ли мы пользоваться пресс-контейнерами в дальнейшем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ПОСТАНОВИЛИ. 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Пресс-контейнеры использовать, если не начнут поступать жалобы от жителей.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единогласно.</w:t>
      </w: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667663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Pr="005A2CA4" w:rsidRDefault="003F2DBF" w:rsidP="00AA2C0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              </w:t>
      </w:r>
    </w:p>
    <w:p w:rsidR="003F2DBF" w:rsidRPr="005A2CA4" w:rsidRDefault="003F2DBF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3F2DBF" w:rsidRPr="005A2CA4" w:rsidRDefault="003F2DBF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3F2DBF" w:rsidRPr="005A2CA4" w:rsidRDefault="003F2DBF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BF" w:rsidRPr="005A2CA4" w:rsidRDefault="003F2DBF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Акользин А.А.</w:t>
      </w:r>
    </w:p>
    <w:p w:rsidR="003F2DBF" w:rsidRPr="005A2CA4" w:rsidRDefault="003F2DBF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3F2DBF" w:rsidRDefault="003F2DBF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3F2DBF" w:rsidRPr="005A2CA4" w:rsidRDefault="003F2DBF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F2DBF" w:rsidRDefault="003F2DB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3F2DBF" w:rsidRDefault="003F2DB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BF" w:rsidRDefault="003F2DB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Добрушкин С.Б.</w:t>
      </w:r>
    </w:p>
    <w:p w:rsidR="003F2DBF" w:rsidRDefault="003F2DB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BF" w:rsidRDefault="003F2DBF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Иванова М.В.</w:t>
      </w:r>
    </w:p>
    <w:p w:rsidR="003F2DBF" w:rsidRPr="00BF0D9E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BF" w:rsidRPr="00BF0D9E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BF" w:rsidRPr="00BF0D9E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BF" w:rsidRPr="00BF0D9E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BF" w:rsidRPr="00BF0D9E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2DBF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BF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2DBF" w:rsidRDefault="003F2DBF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F2DBF" w:rsidSect="006A2EEF">
      <w:footerReference w:type="even" r:id="rId7"/>
      <w:footerReference w:type="default" r:id="rId8"/>
      <w:pgSz w:w="12240" w:h="15840"/>
      <w:pgMar w:top="624" w:right="624" w:bottom="624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227" w:rsidRDefault="00024227">
      <w:r>
        <w:separator/>
      </w:r>
    </w:p>
  </w:endnote>
  <w:endnote w:type="continuationSeparator" w:id="0">
    <w:p w:rsidR="00024227" w:rsidRDefault="00024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BF" w:rsidRDefault="003F2DBF" w:rsidP="00191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2DBF" w:rsidRDefault="003F2DBF" w:rsidP="0017014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DBF" w:rsidRDefault="003F2DBF" w:rsidP="0019124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647D2">
      <w:rPr>
        <w:rStyle w:val="a7"/>
        <w:noProof/>
      </w:rPr>
      <w:t>1</w:t>
    </w:r>
    <w:r>
      <w:rPr>
        <w:rStyle w:val="a7"/>
      </w:rPr>
      <w:fldChar w:fldCharType="end"/>
    </w:r>
  </w:p>
  <w:p w:rsidR="003F2DBF" w:rsidRDefault="003F2DBF" w:rsidP="0017014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227" w:rsidRDefault="00024227">
      <w:r>
        <w:separator/>
      </w:r>
    </w:p>
  </w:footnote>
  <w:footnote w:type="continuationSeparator" w:id="0">
    <w:p w:rsidR="00024227" w:rsidRDefault="00024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 w15:restartNumberingAfterBreak="0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CA4"/>
    <w:rsid w:val="00004B12"/>
    <w:rsid w:val="00004DDE"/>
    <w:rsid w:val="00005E64"/>
    <w:rsid w:val="000169A2"/>
    <w:rsid w:val="00024227"/>
    <w:rsid w:val="00060743"/>
    <w:rsid w:val="0006081D"/>
    <w:rsid w:val="000856C5"/>
    <w:rsid w:val="000861AD"/>
    <w:rsid w:val="00092291"/>
    <w:rsid w:val="000A6BFC"/>
    <w:rsid w:val="000D0FC3"/>
    <w:rsid w:val="000D2F7D"/>
    <w:rsid w:val="000D3978"/>
    <w:rsid w:val="000D5812"/>
    <w:rsid w:val="00114432"/>
    <w:rsid w:val="0011685F"/>
    <w:rsid w:val="001423F5"/>
    <w:rsid w:val="00147379"/>
    <w:rsid w:val="00147466"/>
    <w:rsid w:val="001567D0"/>
    <w:rsid w:val="00170144"/>
    <w:rsid w:val="00182DA4"/>
    <w:rsid w:val="001866F0"/>
    <w:rsid w:val="00187F30"/>
    <w:rsid w:val="00191242"/>
    <w:rsid w:val="00193ADD"/>
    <w:rsid w:val="001C42BA"/>
    <w:rsid w:val="001E3804"/>
    <w:rsid w:val="001E742B"/>
    <w:rsid w:val="001F5FA7"/>
    <w:rsid w:val="001F67B1"/>
    <w:rsid w:val="0021683C"/>
    <w:rsid w:val="00216D6C"/>
    <w:rsid w:val="0022658A"/>
    <w:rsid w:val="00235CDA"/>
    <w:rsid w:val="00253FA9"/>
    <w:rsid w:val="0027378D"/>
    <w:rsid w:val="00283BA9"/>
    <w:rsid w:val="00294A33"/>
    <w:rsid w:val="002A4236"/>
    <w:rsid w:val="002A6B1B"/>
    <w:rsid w:val="002B12D6"/>
    <w:rsid w:val="002B72C5"/>
    <w:rsid w:val="002D49E6"/>
    <w:rsid w:val="00315A12"/>
    <w:rsid w:val="00316E27"/>
    <w:rsid w:val="00340B92"/>
    <w:rsid w:val="00342CFA"/>
    <w:rsid w:val="00361CEC"/>
    <w:rsid w:val="00375407"/>
    <w:rsid w:val="00386909"/>
    <w:rsid w:val="0039203F"/>
    <w:rsid w:val="003A0BEF"/>
    <w:rsid w:val="003B0E10"/>
    <w:rsid w:val="003D1ED4"/>
    <w:rsid w:val="003D67CD"/>
    <w:rsid w:val="003F0C57"/>
    <w:rsid w:val="003F2DBF"/>
    <w:rsid w:val="003F67F3"/>
    <w:rsid w:val="00430BA8"/>
    <w:rsid w:val="00433C62"/>
    <w:rsid w:val="00442BC8"/>
    <w:rsid w:val="0045618A"/>
    <w:rsid w:val="00456607"/>
    <w:rsid w:val="00457873"/>
    <w:rsid w:val="0049238D"/>
    <w:rsid w:val="004A407D"/>
    <w:rsid w:val="004B3E81"/>
    <w:rsid w:val="004B5847"/>
    <w:rsid w:val="004C1BC6"/>
    <w:rsid w:val="004C47AF"/>
    <w:rsid w:val="004C5C40"/>
    <w:rsid w:val="004D7061"/>
    <w:rsid w:val="004E2A19"/>
    <w:rsid w:val="004E6B0C"/>
    <w:rsid w:val="004F381D"/>
    <w:rsid w:val="004F5984"/>
    <w:rsid w:val="00502D6B"/>
    <w:rsid w:val="005207A8"/>
    <w:rsid w:val="00536E96"/>
    <w:rsid w:val="00547B76"/>
    <w:rsid w:val="0055199B"/>
    <w:rsid w:val="00565AD2"/>
    <w:rsid w:val="005753E1"/>
    <w:rsid w:val="00584AAC"/>
    <w:rsid w:val="005A20A0"/>
    <w:rsid w:val="005A2CA4"/>
    <w:rsid w:val="005C2F60"/>
    <w:rsid w:val="005C3C1C"/>
    <w:rsid w:val="005D2855"/>
    <w:rsid w:val="005D61AB"/>
    <w:rsid w:val="005E4A7B"/>
    <w:rsid w:val="005E50E1"/>
    <w:rsid w:val="005F2FDD"/>
    <w:rsid w:val="005F4C5B"/>
    <w:rsid w:val="00623AD0"/>
    <w:rsid w:val="00624524"/>
    <w:rsid w:val="00643126"/>
    <w:rsid w:val="00643CE3"/>
    <w:rsid w:val="00647E5E"/>
    <w:rsid w:val="00650E01"/>
    <w:rsid w:val="00657690"/>
    <w:rsid w:val="00660EFA"/>
    <w:rsid w:val="00667663"/>
    <w:rsid w:val="00676736"/>
    <w:rsid w:val="0068074A"/>
    <w:rsid w:val="0069404C"/>
    <w:rsid w:val="006A2EEF"/>
    <w:rsid w:val="006B23BD"/>
    <w:rsid w:val="006C518C"/>
    <w:rsid w:val="006C5567"/>
    <w:rsid w:val="006F34DD"/>
    <w:rsid w:val="006F4791"/>
    <w:rsid w:val="00731737"/>
    <w:rsid w:val="00737FD1"/>
    <w:rsid w:val="00740E4F"/>
    <w:rsid w:val="007418FA"/>
    <w:rsid w:val="00746080"/>
    <w:rsid w:val="00781AD1"/>
    <w:rsid w:val="007B2D2C"/>
    <w:rsid w:val="007B413B"/>
    <w:rsid w:val="007C2DFB"/>
    <w:rsid w:val="007D4448"/>
    <w:rsid w:val="007D5880"/>
    <w:rsid w:val="007F18B3"/>
    <w:rsid w:val="007F72C4"/>
    <w:rsid w:val="00807119"/>
    <w:rsid w:val="008154CC"/>
    <w:rsid w:val="00817476"/>
    <w:rsid w:val="00821DA5"/>
    <w:rsid w:val="00833463"/>
    <w:rsid w:val="00836895"/>
    <w:rsid w:val="00841F8B"/>
    <w:rsid w:val="00850A44"/>
    <w:rsid w:val="008533B8"/>
    <w:rsid w:val="008703C6"/>
    <w:rsid w:val="0087337A"/>
    <w:rsid w:val="00882ADB"/>
    <w:rsid w:val="0088497E"/>
    <w:rsid w:val="008B0C25"/>
    <w:rsid w:val="008C60BE"/>
    <w:rsid w:val="008D5E86"/>
    <w:rsid w:val="008E04B4"/>
    <w:rsid w:val="008F78AE"/>
    <w:rsid w:val="00901368"/>
    <w:rsid w:val="00916D6C"/>
    <w:rsid w:val="00920420"/>
    <w:rsid w:val="00940AF1"/>
    <w:rsid w:val="00941C8D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938F1"/>
    <w:rsid w:val="009A5980"/>
    <w:rsid w:val="009B73D5"/>
    <w:rsid w:val="009D19FE"/>
    <w:rsid w:val="009D62DC"/>
    <w:rsid w:val="009E0058"/>
    <w:rsid w:val="009F1FCE"/>
    <w:rsid w:val="00A0289C"/>
    <w:rsid w:val="00A11F1D"/>
    <w:rsid w:val="00A23EAD"/>
    <w:rsid w:val="00A24F42"/>
    <w:rsid w:val="00A407C7"/>
    <w:rsid w:val="00A46E72"/>
    <w:rsid w:val="00A53B92"/>
    <w:rsid w:val="00A6408A"/>
    <w:rsid w:val="00A647D2"/>
    <w:rsid w:val="00A66CA7"/>
    <w:rsid w:val="00A86873"/>
    <w:rsid w:val="00A95E98"/>
    <w:rsid w:val="00AA0E1D"/>
    <w:rsid w:val="00AA2C0C"/>
    <w:rsid w:val="00AA7B88"/>
    <w:rsid w:val="00AB1394"/>
    <w:rsid w:val="00AB484C"/>
    <w:rsid w:val="00AC3CB7"/>
    <w:rsid w:val="00AD2B3D"/>
    <w:rsid w:val="00AD70BB"/>
    <w:rsid w:val="00B21048"/>
    <w:rsid w:val="00B213CF"/>
    <w:rsid w:val="00B37EA8"/>
    <w:rsid w:val="00B663A2"/>
    <w:rsid w:val="00B701E0"/>
    <w:rsid w:val="00B72ED8"/>
    <w:rsid w:val="00B76A3B"/>
    <w:rsid w:val="00B87340"/>
    <w:rsid w:val="00BA5B6D"/>
    <w:rsid w:val="00BB0C23"/>
    <w:rsid w:val="00BC0B70"/>
    <w:rsid w:val="00BF05CC"/>
    <w:rsid w:val="00BF0D9E"/>
    <w:rsid w:val="00BF6621"/>
    <w:rsid w:val="00C13A13"/>
    <w:rsid w:val="00C15E86"/>
    <w:rsid w:val="00C23284"/>
    <w:rsid w:val="00C74710"/>
    <w:rsid w:val="00C8411D"/>
    <w:rsid w:val="00C87ECC"/>
    <w:rsid w:val="00C931E6"/>
    <w:rsid w:val="00CD6476"/>
    <w:rsid w:val="00D041F7"/>
    <w:rsid w:val="00D05312"/>
    <w:rsid w:val="00D17CAB"/>
    <w:rsid w:val="00D66C6D"/>
    <w:rsid w:val="00D77E75"/>
    <w:rsid w:val="00D83ED9"/>
    <w:rsid w:val="00D8549B"/>
    <w:rsid w:val="00D9235D"/>
    <w:rsid w:val="00D94E8B"/>
    <w:rsid w:val="00DB4422"/>
    <w:rsid w:val="00DD4D3F"/>
    <w:rsid w:val="00DD69FA"/>
    <w:rsid w:val="00DD6D5E"/>
    <w:rsid w:val="00DE0B89"/>
    <w:rsid w:val="00DE1330"/>
    <w:rsid w:val="00DE18FF"/>
    <w:rsid w:val="00DF121E"/>
    <w:rsid w:val="00E01ECF"/>
    <w:rsid w:val="00E0310D"/>
    <w:rsid w:val="00E11A11"/>
    <w:rsid w:val="00E42076"/>
    <w:rsid w:val="00E430CF"/>
    <w:rsid w:val="00E5191C"/>
    <w:rsid w:val="00E555C7"/>
    <w:rsid w:val="00E71DEE"/>
    <w:rsid w:val="00E72479"/>
    <w:rsid w:val="00E84920"/>
    <w:rsid w:val="00E971E6"/>
    <w:rsid w:val="00EB2411"/>
    <w:rsid w:val="00EB487C"/>
    <w:rsid w:val="00EB48A9"/>
    <w:rsid w:val="00EC1ACE"/>
    <w:rsid w:val="00ED5CA4"/>
    <w:rsid w:val="00F54159"/>
    <w:rsid w:val="00F618A4"/>
    <w:rsid w:val="00F66AFE"/>
    <w:rsid w:val="00F722AA"/>
    <w:rsid w:val="00F7485F"/>
    <w:rsid w:val="00FA0B72"/>
    <w:rsid w:val="00FA2F74"/>
    <w:rsid w:val="00FB127D"/>
    <w:rsid w:val="00FC150E"/>
    <w:rsid w:val="00FE46A9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927B34-70EC-42B0-BB72-51B23EB1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34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1330"/>
    <w:pPr>
      <w:ind w:left="720"/>
      <w:contextualSpacing/>
    </w:pPr>
  </w:style>
  <w:style w:type="paragraph" w:styleId="a5">
    <w:name w:val="footer"/>
    <w:basedOn w:val="a"/>
    <w:link w:val="a6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92291"/>
    <w:rPr>
      <w:rFonts w:cs="Times New Roman"/>
    </w:rPr>
  </w:style>
  <w:style w:type="character" w:styleId="a7">
    <w:name w:val="page number"/>
    <w:basedOn w:val="a0"/>
    <w:uiPriority w:val="99"/>
    <w:rsid w:val="00170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86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96  от  17 ЯНВАРЯ 2019 года</vt:lpstr>
    </vt:vector>
  </TitlesOfParts>
  <Company>diakov.net</Company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Игорь В. Сафронов</cp:lastModifiedBy>
  <cp:revision>4</cp:revision>
  <cp:lastPrinted>2019-02-08T10:17:00Z</cp:lastPrinted>
  <dcterms:created xsi:type="dcterms:W3CDTF">2019-05-22T14:07:00Z</dcterms:created>
  <dcterms:modified xsi:type="dcterms:W3CDTF">2019-05-22T14:08:00Z</dcterms:modified>
</cp:coreProperties>
</file>