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9C" w:rsidRDefault="00C9059C" w:rsidP="00C9059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680" w:type="dxa"/>
        <w:jc w:val="center"/>
        <w:tblCellSpacing w:w="0" w:type="dxa"/>
        <w:tblInd w:w="-1004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414"/>
        <w:gridCol w:w="5266"/>
      </w:tblGrid>
      <w:tr w:rsidR="00780585" w:rsidRPr="00780585" w:rsidTr="000A434D">
        <w:trPr>
          <w:trHeight w:val="1461"/>
          <w:tblCellSpacing w:w="0" w:type="dxa"/>
          <w:jc w:val="center"/>
        </w:trPr>
        <w:tc>
          <w:tcPr>
            <w:tcW w:w="2280" w:type="pct"/>
          </w:tcPr>
          <w:p w:rsidR="00780585" w:rsidRPr="00780585" w:rsidRDefault="00780585" w:rsidP="005F7A8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2720" w:type="pct"/>
          </w:tcPr>
          <w:p w:rsidR="000A434D" w:rsidRDefault="000A434D" w:rsidP="000A434D">
            <w:pPr>
              <w:widowControl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ПРИНЯТО </w:t>
            </w:r>
          </w:p>
          <w:p w:rsidR="00780585" w:rsidRPr="00780585" w:rsidRDefault="000A434D" w:rsidP="000A434D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  <w:b/>
              </w:rPr>
              <w:t>на общем очередном отчетно-выборном собрании членов ТСН "КП "Согласие" (Протокол №2 от 15.06.19 г.)</w:t>
            </w:r>
            <w:r w:rsidR="00F071D9">
              <w:rPr>
                <w:rFonts w:cs="Times New Roman"/>
                <w:b/>
              </w:rPr>
              <w:br/>
            </w:r>
            <w:r w:rsidR="00F071D9">
              <w:rPr>
                <w:rFonts w:cs="Times New Roman"/>
                <w:b/>
              </w:rPr>
              <w:br/>
              <w:t>Внесено изменение в положение о сроках выплаты заработной платы на заседании членов правления ТСН «КП «Согласие»» (Протокол №150 от 06.07.2023)</w:t>
            </w:r>
          </w:p>
        </w:tc>
      </w:tr>
    </w:tbl>
    <w:p w:rsidR="00C9059C" w:rsidRDefault="00C9059C" w:rsidP="001F3A76">
      <w:pPr>
        <w:autoSpaceDE w:val="0"/>
        <w:autoSpaceDN w:val="0"/>
        <w:adjustRightInd w:val="0"/>
        <w:jc w:val="both"/>
        <w:rPr>
          <w:rFonts w:cs="Times New Roman"/>
        </w:rPr>
      </w:pPr>
    </w:p>
    <w:p w:rsidR="00FA69BB" w:rsidRPr="00FA69BB" w:rsidRDefault="00FA69BB" w:rsidP="00FA69BB">
      <w:pPr>
        <w:jc w:val="center"/>
        <w:rPr>
          <w:b/>
        </w:rPr>
      </w:pPr>
      <w:r w:rsidRPr="00FA69BB">
        <w:rPr>
          <w:b/>
        </w:rPr>
        <w:t>Положение</w:t>
      </w:r>
    </w:p>
    <w:p w:rsidR="00FA69BB" w:rsidRDefault="00FA69BB" w:rsidP="00FA69BB">
      <w:pPr>
        <w:jc w:val="center"/>
      </w:pPr>
      <w:r w:rsidRPr="00FA69BB">
        <w:t>об оплате труда и премировании работников</w:t>
      </w:r>
    </w:p>
    <w:p w:rsidR="00FA69BB" w:rsidRPr="00FA69BB" w:rsidRDefault="00C31F60" w:rsidP="00FA69BB">
      <w:pPr>
        <w:jc w:val="center"/>
      </w:pPr>
      <w:r>
        <w:t>ТСН</w:t>
      </w:r>
      <w:r w:rsidR="00FA69BB">
        <w:t xml:space="preserve"> «КП «Согласие»</w:t>
      </w:r>
    </w:p>
    <w:p w:rsidR="00FA69BB" w:rsidRPr="00FA69BB" w:rsidRDefault="00F071D9" w:rsidP="00FA69BB">
      <w:pPr>
        <w:shd w:val="clear" w:color="auto" w:fill="FFFFFF"/>
        <w:spacing w:after="200" w:line="315" w:lineRule="atLeast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br/>
      </w:r>
      <w:r w:rsidR="00FA69BB" w:rsidRPr="00FA69BB">
        <w:rPr>
          <w:rFonts w:cs="Times New Roman"/>
          <w:color w:val="000000"/>
        </w:rPr>
        <w:t>1. Общие термины и определения</w:t>
      </w:r>
    </w:p>
    <w:p w:rsidR="00FA69BB" w:rsidRPr="00FA69BB" w:rsidRDefault="00FA69BB" w:rsidP="00FA69BB">
      <w:pPr>
        <w:shd w:val="clear" w:color="auto" w:fill="FFFFFF"/>
        <w:spacing w:after="200" w:line="315" w:lineRule="atLeast"/>
        <w:ind w:firstLine="708"/>
        <w:jc w:val="both"/>
        <w:rPr>
          <w:rFonts w:cs="Times New Roman"/>
          <w:color w:val="000000"/>
        </w:rPr>
      </w:pPr>
      <w:r w:rsidRPr="00FA69BB">
        <w:rPr>
          <w:rFonts w:cs="Times New Roman"/>
          <w:color w:val="000000"/>
        </w:rPr>
        <w:t>1.1.</w:t>
      </w:r>
      <w:r w:rsidRPr="00FA69BB">
        <w:rPr>
          <w:rFonts w:cs="Times New Roman"/>
          <w:color w:val="000000"/>
        </w:rPr>
        <w:tab/>
        <w:t>Настоящее Положение об оплате труда и премировании работников</w:t>
      </w:r>
      <w:r>
        <w:rPr>
          <w:rFonts w:cs="Times New Roman"/>
          <w:color w:val="000000"/>
        </w:rPr>
        <w:t xml:space="preserve"> (</w:t>
      </w:r>
      <w:r w:rsidRPr="00FA69BB">
        <w:rPr>
          <w:rFonts w:cs="Times New Roman"/>
          <w:color w:val="000000"/>
        </w:rPr>
        <w:t>далее - П</w:t>
      </w:r>
      <w:r>
        <w:rPr>
          <w:rFonts w:cs="Times New Roman"/>
          <w:color w:val="000000"/>
        </w:rPr>
        <w:t>оложение</w:t>
      </w:r>
      <w:r w:rsidRPr="00FA69BB">
        <w:rPr>
          <w:rFonts w:cs="Times New Roman"/>
          <w:color w:val="000000"/>
        </w:rPr>
        <w:t xml:space="preserve">) включает в себя описание </w:t>
      </w:r>
      <w:r w:rsidR="00023884">
        <w:rPr>
          <w:rFonts w:cs="Times New Roman"/>
          <w:color w:val="000000"/>
        </w:rPr>
        <w:t>принятого</w:t>
      </w:r>
      <w:r w:rsidR="00C31F60">
        <w:rPr>
          <w:rFonts w:cs="Times New Roman"/>
          <w:color w:val="000000"/>
        </w:rPr>
        <w:t xml:space="preserve"> в ТСН «КП «Согласие» (далее - ТСН</w:t>
      </w:r>
      <w:r w:rsidRPr="00FA69BB">
        <w:rPr>
          <w:rFonts w:cs="Times New Roman"/>
          <w:color w:val="000000"/>
        </w:rPr>
        <w:t>) порядка расчета и оплаты заработной платы, а также системы поощрения и матер</w:t>
      </w:r>
      <w:r w:rsidR="00C31F60">
        <w:rPr>
          <w:rFonts w:cs="Times New Roman"/>
          <w:color w:val="000000"/>
        </w:rPr>
        <w:t xml:space="preserve">иального стимулирования </w:t>
      </w:r>
      <w:r w:rsidRPr="00FA69BB">
        <w:rPr>
          <w:rFonts w:cs="Times New Roman"/>
          <w:color w:val="000000"/>
        </w:rPr>
        <w:t xml:space="preserve"> работников.</w:t>
      </w:r>
    </w:p>
    <w:p w:rsidR="00FA69BB" w:rsidRPr="00FA69BB" w:rsidRDefault="00FA69BB" w:rsidP="00FA69BB">
      <w:pPr>
        <w:shd w:val="clear" w:color="auto" w:fill="FFFFFF"/>
        <w:spacing w:after="200" w:line="315" w:lineRule="atLeast"/>
        <w:ind w:firstLine="708"/>
        <w:jc w:val="both"/>
        <w:rPr>
          <w:rFonts w:cs="Times New Roman"/>
          <w:color w:val="000000"/>
        </w:rPr>
      </w:pPr>
      <w:r w:rsidRPr="00FA69BB">
        <w:rPr>
          <w:rFonts w:cs="Times New Roman"/>
          <w:color w:val="000000"/>
        </w:rPr>
        <w:t>1.2.</w:t>
      </w:r>
      <w:r w:rsidRPr="00FA69BB">
        <w:rPr>
          <w:rFonts w:cs="Times New Roman"/>
          <w:color w:val="000000"/>
        </w:rPr>
        <w:tab/>
        <w:t xml:space="preserve">Положение разработано с учетом требований </w:t>
      </w:r>
      <w:r w:rsidR="00C31F60">
        <w:rPr>
          <w:rFonts w:cs="Times New Roman"/>
          <w:color w:val="000000"/>
        </w:rPr>
        <w:t>Устава ТСН</w:t>
      </w:r>
      <w:r w:rsidR="00584D83">
        <w:rPr>
          <w:rFonts w:cs="Times New Roman"/>
          <w:color w:val="000000"/>
        </w:rPr>
        <w:t xml:space="preserve"> «КП «Согласие», </w:t>
      </w:r>
      <w:r w:rsidRPr="00FA69BB">
        <w:rPr>
          <w:rFonts w:cs="Times New Roman"/>
          <w:color w:val="000000"/>
        </w:rPr>
        <w:t>Трудового кодекса и иных нормативно-правовых актов РФ.</w:t>
      </w:r>
    </w:p>
    <w:p w:rsidR="00FA69BB" w:rsidRPr="00FA69BB" w:rsidRDefault="00FA69BB" w:rsidP="00FA69BB">
      <w:pPr>
        <w:shd w:val="clear" w:color="auto" w:fill="FFFFFF"/>
        <w:spacing w:after="200" w:line="315" w:lineRule="atLeast"/>
        <w:ind w:firstLine="708"/>
        <w:jc w:val="both"/>
        <w:rPr>
          <w:rFonts w:cs="Times New Roman"/>
          <w:color w:val="000000"/>
        </w:rPr>
      </w:pPr>
      <w:r w:rsidRPr="00FA69BB">
        <w:rPr>
          <w:rFonts w:cs="Times New Roman"/>
          <w:color w:val="000000"/>
        </w:rPr>
        <w:t>1.3.</w:t>
      </w:r>
      <w:r w:rsidRPr="00FA69BB">
        <w:rPr>
          <w:rFonts w:cs="Times New Roman"/>
          <w:color w:val="000000"/>
        </w:rPr>
        <w:tab/>
        <w:t xml:space="preserve">Цель Положения: организовать </w:t>
      </w:r>
      <w:r w:rsidR="00C31F60">
        <w:rPr>
          <w:rFonts w:cs="Times New Roman"/>
          <w:color w:val="000000"/>
        </w:rPr>
        <w:t xml:space="preserve">в ТСН </w:t>
      </w:r>
      <w:r w:rsidRPr="00FA69BB">
        <w:rPr>
          <w:rFonts w:cs="Times New Roman"/>
          <w:color w:val="000000"/>
        </w:rPr>
        <w:t xml:space="preserve">понятную для всех </w:t>
      </w:r>
      <w:r w:rsidR="00C31F60">
        <w:rPr>
          <w:rFonts w:cs="Times New Roman"/>
          <w:color w:val="000000"/>
        </w:rPr>
        <w:t>работников систему оплаты труда</w:t>
      </w:r>
      <w:r w:rsidRPr="00FA69BB">
        <w:rPr>
          <w:rFonts w:cs="Times New Roman"/>
          <w:color w:val="000000"/>
        </w:rPr>
        <w:t>, мотивировать к труду и способствовать повышению материальной заинтересованности персонала в достижении наилучших трудовых показателей, обеспечения качественных результатов труда (совершенствованию процессов, ответственным и творческим отношением к труду, снижению затрат и др.).</w:t>
      </w:r>
    </w:p>
    <w:p w:rsidR="00FA69BB" w:rsidRPr="00FA69BB" w:rsidRDefault="00FA69BB" w:rsidP="00FA69BB">
      <w:pPr>
        <w:shd w:val="clear" w:color="auto" w:fill="FFFFFF"/>
        <w:spacing w:after="200" w:line="315" w:lineRule="atLeast"/>
        <w:ind w:firstLine="708"/>
        <w:jc w:val="both"/>
        <w:rPr>
          <w:rFonts w:cs="Times New Roman"/>
          <w:color w:val="000000"/>
        </w:rPr>
      </w:pPr>
      <w:r w:rsidRPr="00FA69BB">
        <w:rPr>
          <w:rFonts w:cs="Times New Roman"/>
          <w:color w:val="000000"/>
        </w:rPr>
        <w:t>1.4.</w:t>
      </w:r>
      <w:r w:rsidRPr="00FA69BB">
        <w:rPr>
          <w:rFonts w:cs="Times New Roman"/>
          <w:color w:val="000000"/>
        </w:rPr>
        <w:tab/>
        <w:t>Положение распространяется на лиц, принятых на работу на основании трудовых договоров, в том числе на внешних и внутренних совместителей.</w:t>
      </w:r>
    </w:p>
    <w:p w:rsidR="00FA69BB" w:rsidRPr="00FA69BB" w:rsidRDefault="00FA69BB" w:rsidP="00FA69BB">
      <w:pPr>
        <w:shd w:val="clear" w:color="auto" w:fill="FFFFFF"/>
        <w:spacing w:after="200" w:line="315" w:lineRule="atLeast"/>
        <w:jc w:val="center"/>
        <w:rPr>
          <w:rFonts w:cs="Times New Roman"/>
          <w:color w:val="000000"/>
        </w:rPr>
      </w:pPr>
      <w:r w:rsidRPr="00FA69BB">
        <w:rPr>
          <w:rFonts w:cs="Times New Roman"/>
          <w:color w:val="000000"/>
        </w:rPr>
        <w:t>2. Система оплаты труда</w:t>
      </w:r>
    </w:p>
    <w:p w:rsidR="00FA69BB" w:rsidRPr="00FA69BB" w:rsidRDefault="00FA69BB" w:rsidP="00F35512">
      <w:pPr>
        <w:shd w:val="clear" w:color="auto" w:fill="FFFFFF"/>
        <w:spacing w:after="200" w:line="315" w:lineRule="atLeast"/>
        <w:ind w:firstLine="708"/>
        <w:rPr>
          <w:rFonts w:cs="Times New Roman"/>
          <w:color w:val="000000"/>
        </w:rPr>
      </w:pPr>
      <w:r w:rsidRPr="00FA69BB">
        <w:rPr>
          <w:rFonts w:cs="Times New Roman"/>
          <w:color w:val="000000"/>
        </w:rPr>
        <w:t>2.1.</w:t>
      </w:r>
      <w:r w:rsidR="00F35512">
        <w:rPr>
          <w:rFonts w:cs="Times New Roman"/>
          <w:color w:val="000000"/>
        </w:rPr>
        <w:t xml:space="preserve"> </w:t>
      </w:r>
      <w:r w:rsidRPr="00FA69BB">
        <w:rPr>
          <w:rFonts w:cs="Times New Roman"/>
          <w:color w:val="000000"/>
        </w:rPr>
        <w:t xml:space="preserve">В </w:t>
      </w:r>
      <w:r w:rsidR="00C31F60">
        <w:rPr>
          <w:rFonts w:cs="Times New Roman"/>
          <w:color w:val="000000"/>
        </w:rPr>
        <w:t>ТСН</w:t>
      </w:r>
      <w:r w:rsidRPr="00FA69BB">
        <w:rPr>
          <w:rFonts w:cs="Times New Roman"/>
          <w:color w:val="000000"/>
        </w:rPr>
        <w:t xml:space="preserve"> устанавливается повременно-премиальная система оплаты труда, если трудовым договором с работником не предусмотрено иное.</w:t>
      </w:r>
    </w:p>
    <w:p w:rsidR="00FA69BB" w:rsidRPr="00FA69BB" w:rsidRDefault="00FA69BB" w:rsidP="00F35512">
      <w:pPr>
        <w:shd w:val="clear" w:color="auto" w:fill="FFFFFF"/>
        <w:spacing w:after="200" w:line="315" w:lineRule="atLeast"/>
        <w:ind w:firstLine="360"/>
        <w:rPr>
          <w:rFonts w:cs="Times New Roman"/>
          <w:color w:val="000000"/>
        </w:rPr>
      </w:pPr>
      <w:r w:rsidRPr="00FA69BB">
        <w:rPr>
          <w:rFonts w:cs="Times New Roman"/>
          <w:color w:val="000000"/>
        </w:rPr>
        <w:t>2.2.</w:t>
      </w:r>
      <w:r w:rsidR="00F35512">
        <w:rPr>
          <w:rFonts w:cs="Times New Roman"/>
          <w:color w:val="000000"/>
        </w:rPr>
        <w:t xml:space="preserve"> </w:t>
      </w:r>
      <w:r w:rsidRPr="00FA69BB">
        <w:rPr>
          <w:rFonts w:cs="Times New Roman"/>
          <w:color w:val="000000"/>
        </w:rPr>
        <w:t xml:space="preserve">Оплата труда работников </w:t>
      </w:r>
      <w:r w:rsidR="00C31F60">
        <w:rPr>
          <w:rFonts w:cs="Times New Roman"/>
          <w:color w:val="000000"/>
        </w:rPr>
        <w:t>ТСН</w:t>
      </w:r>
      <w:r w:rsidRPr="00FA69BB">
        <w:rPr>
          <w:rFonts w:cs="Times New Roman"/>
          <w:color w:val="000000"/>
        </w:rPr>
        <w:t xml:space="preserve"> включает в себя: </w:t>
      </w:r>
    </w:p>
    <w:p w:rsidR="00FA69BB" w:rsidRPr="00FA69BB" w:rsidRDefault="00FA69BB" w:rsidP="00FA69BB">
      <w:pPr>
        <w:numPr>
          <w:ilvl w:val="0"/>
          <w:numId w:val="1"/>
        </w:numPr>
        <w:shd w:val="clear" w:color="auto" w:fill="FFFFFF"/>
        <w:spacing w:after="200" w:line="315" w:lineRule="atLeast"/>
        <w:ind w:left="720"/>
        <w:rPr>
          <w:rFonts w:cs="Times New Roman"/>
          <w:color w:val="000000"/>
        </w:rPr>
      </w:pPr>
      <w:r w:rsidRPr="00FA69BB">
        <w:rPr>
          <w:rFonts w:cs="Times New Roman"/>
          <w:color w:val="000000"/>
        </w:rPr>
        <w:t>заработную плату (оклад в соответствии со штатным расписанием);</w:t>
      </w:r>
    </w:p>
    <w:p w:rsidR="00FA69BB" w:rsidRPr="00FA69BB" w:rsidRDefault="00FA69BB" w:rsidP="00FA69BB">
      <w:pPr>
        <w:numPr>
          <w:ilvl w:val="0"/>
          <w:numId w:val="1"/>
        </w:numPr>
        <w:shd w:val="clear" w:color="auto" w:fill="FFFFFF"/>
        <w:spacing w:after="200" w:line="315" w:lineRule="atLeast"/>
        <w:ind w:left="720"/>
        <w:rPr>
          <w:rFonts w:cs="Times New Roman"/>
          <w:color w:val="000000"/>
        </w:rPr>
      </w:pPr>
      <w:r w:rsidRPr="00FA69BB">
        <w:rPr>
          <w:rFonts w:cs="Times New Roman"/>
          <w:color w:val="000000"/>
        </w:rPr>
        <w:t>надбавки и доплаты (за работу в выходные, праздничные дни, в ночное время и др.);</w:t>
      </w:r>
    </w:p>
    <w:p w:rsidR="00FA69BB" w:rsidRPr="00FA69BB" w:rsidRDefault="00FA69BB" w:rsidP="00FA69BB">
      <w:pPr>
        <w:numPr>
          <w:ilvl w:val="0"/>
          <w:numId w:val="1"/>
        </w:numPr>
        <w:shd w:val="clear" w:color="auto" w:fill="FFFFFF"/>
        <w:spacing w:after="200" w:line="315" w:lineRule="atLeast"/>
        <w:ind w:left="720"/>
        <w:jc w:val="both"/>
        <w:rPr>
          <w:rFonts w:cs="Times New Roman"/>
          <w:color w:val="000000"/>
        </w:rPr>
      </w:pPr>
      <w:r w:rsidRPr="00FA69BB">
        <w:rPr>
          <w:rFonts w:cs="Times New Roman"/>
          <w:color w:val="000000"/>
        </w:rPr>
        <w:t>премии (за высокие трудовые показатели, за рационализаторские предложения по совершенствованию процесса труда и т. д.);</w:t>
      </w:r>
    </w:p>
    <w:p w:rsidR="00FA69BB" w:rsidRPr="00FA69BB" w:rsidRDefault="00FA69BB" w:rsidP="00F35512">
      <w:pPr>
        <w:shd w:val="clear" w:color="auto" w:fill="FFFFFF"/>
        <w:spacing w:after="200" w:line="315" w:lineRule="atLeast"/>
        <w:ind w:firstLine="360"/>
        <w:rPr>
          <w:rFonts w:cs="Times New Roman"/>
          <w:color w:val="000000"/>
        </w:rPr>
      </w:pPr>
      <w:r w:rsidRPr="00FA69BB">
        <w:rPr>
          <w:rFonts w:cs="Times New Roman"/>
          <w:color w:val="000000"/>
        </w:rPr>
        <w:t>2.3.</w:t>
      </w:r>
      <w:r w:rsidR="00F35512">
        <w:rPr>
          <w:rFonts w:cs="Times New Roman"/>
          <w:color w:val="000000"/>
        </w:rPr>
        <w:t xml:space="preserve"> </w:t>
      </w:r>
      <w:r w:rsidRPr="00FA69BB">
        <w:rPr>
          <w:rFonts w:cs="Times New Roman"/>
          <w:color w:val="000000"/>
        </w:rPr>
        <w:t>Ежемесячная зарплата состоит из 2 частей: постоянной и переменной.</w:t>
      </w:r>
    </w:p>
    <w:p w:rsidR="00FA69BB" w:rsidRPr="00FA69BB" w:rsidRDefault="00FA69BB" w:rsidP="00F35512">
      <w:pPr>
        <w:shd w:val="clear" w:color="auto" w:fill="FFFFFF"/>
        <w:spacing w:after="200" w:line="315" w:lineRule="atLeast"/>
        <w:ind w:firstLine="360"/>
        <w:jc w:val="both"/>
        <w:rPr>
          <w:rFonts w:cs="Times New Roman"/>
          <w:color w:val="000000"/>
        </w:rPr>
      </w:pPr>
      <w:r w:rsidRPr="00FA69BB">
        <w:rPr>
          <w:rFonts w:cs="Times New Roman"/>
          <w:color w:val="000000"/>
        </w:rPr>
        <w:lastRenderedPageBreak/>
        <w:t xml:space="preserve">Постоянная часть оплаты труда рассчитывается исходя из должностного оклада, а переменная складывается из премий, надбавок и доплат за условия труда, отклоняющихся </w:t>
      </w:r>
      <w:proofErr w:type="gramStart"/>
      <w:r w:rsidRPr="00FA69BB">
        <w:rPr>
          <w:rFonts w:cs="Times New Roman"/>
          <w:color w:val="000000"/>
        </w:rPr>
        <w:t>от</w:t>
      </w:r>
      <w:proofErr w:type="gramEnd"/>
      <w:r w:rsidRPr="00FA69BB">
        <w:rPr>
          <w:rFonts w:cs="Times New Roman"/>
          <w:color w:val="000000"/>
        </w:rPr>
        <w:t xml:space="preserve"> нормальных.</w:t>
      </w:r>
    </w:p>
    <w:p w:rsidR="00FA69BB" w:rsidRPr="00FA69BB" w:rsidRDefault="00FA69BB" w:rsidP="00F35512">
      <w:pPr>
        <w:shd w:val="clear" w:color="auto" w:fill="FFFFFF"/>
        <w:spacing w:after="200" w:line="315" w:lineRule="atLeast"/>
        <w:ind w:firstLine="360"/>
        <w:jc w:val="both"/>
        <w:rPr>
          <w:rFonts w:cs="Times New Roman"/>
          <w:color w:val="000000"/>
        </w:rPr>
      </w:pPr>
      <w:r w:rsidRPr="00FA69BB">
        <w:rPr>
          <w:rFonts w:cs="Times New Roman"/>
          <w:color w:val="000000"/>
        </w:rPr>
        <w:t>2.4.</w:t>
      </w:r>
      <w:r w:rsidR="00F35512">
        <w:rPr>
          <w:rFonts w:cs="Times New Roman"/>
          <w:color w:val="000000"/>
        </w:rPr>
        <w:t xml:space="preserve"> </w:t>
      </w:r>
      <w:r w:rsidRPr="00FA69BB">
        <w:rPr>
          <w:rFonts w:cs="Times New Roman"/>
          <w:color w:val="000000"/>
        </w:rPr>
        <w:t>Размер должностного оклада работника (без учета премий, доплат и надбавок) устанавливается в трудовом договоре и не может быть ниже МРОТ (при условии, что работник полностью отработал норму рабочего времени).</w:t>
      </w:r>
    </w:p>
    <w:p w:rsidR="00FA69BB" w:rsidRPr="00FA69BB" w:rsidRDefault="00FA69BB" w:rsidP="00F35512">
      <w:pPr>
        <w:shd w:val="clear" w:color="auto" w:fill="FFFFFF"/>
        <w:spacing w:after="200" w:line="315" w:lineRule="atLeast"/>
        <w:ind w:firstLine="360"/>
        <w:jc w:val="both"/>
        <w:rPr>
          <w:rFonts w:cs="Times New Roman"/>
          <w:color w:val="000000"/>
        </w:rPr>
      </w:pPr>
      <w:r w:rsidRPr="00FA69BB">
        <w:rPr>
          <w:rFonts w:cs="Times New Roman"/>
          <w:color w:val="000000"/>
        </w:rPr>
        <w:t>2.5.</w:t>
      </w:r>
      <w:r w:rsidR="00F35512">
        <w:rPr>
          <w:rFonts w:cs="Times New Roman"/>
          <w:color w:val="000000"/>
        </w:rPr>
        <w:t xml:space="preserve"> </w:t>
      </w:r>
      <w:r w:rsidRPr="00FA69BB">
        <w:rPr>
          <w:rFonts w:cs="Times New Roman"/>
          <w:color w:val="000000"/>
        </w:rPr>
        <w:t>Решение о повышении оклада принимает работодатель с оформлением приказа и дополнительного соглашения к трудовому договору с работником.</w:t>
      </w:r>
    </w:p>
    <w:p w:rsidR="00FA69BB" w:rsidRPr="00FA69BB" w:rsidRDefault="00FA69BB" w:rsidP="00F35512">
      <w:pPr>
        <w:shd w:val="clear" w:color="auto" w:fill="FFFFFF"/>
        <w:spacing w:after="200" w:line="315" w:lineRule="atLeast"/>
        <w:ind w:firstLine="360"/>
        <w:jc w:val="both"/>
        <w:rPr>
          <w:rFonts w:cs="Times New Roman"/>
          <w:color w:val="000000"/>
        </w:rPr>
      </w:pPr>
      <w:r w:rsidRPr="00FA69BB">
        <w:rPr>
          <w:rFonts w:cs="Times New Roman"/>
          <w:color w:val="000000"/>
        </w:rPr>
        <w:t>2.6.</w:t>
      </w:r>
      <w:r w:rsidR="00F35512">
        <w:rPr>
          <w:rFonts w:cs="Times New Roman"/>
          <w:color w:val="000000"/>
        </w:rPr>
        <w:t xml:space="preserve"> </w:t>
      </w:r>
      <w:r w:rsidRPr="00FA69BB">
        <w:rPr>
          <w:rFonts w:cs="Times New Roman"/>
          <w:color w:val="000000"/>
        </w:rPr>
        <w:t>При невыполнении трудовых обязанностей работником выплата зарплаты производится с учетом следующего:</w:t>
      </w:r>
    </w:p>
    <w:p w:rsidR="00FA69BB" w:rsidRPr="00FA69BB" w:rsidRDefault="00FA69BB" w:rsidP="00F35512">
      <w:pPr>
        <w:shd w:val="clear" w:color="auto" w:fill="FFFFFF"/>
        <w:spacing w:after="200" w:line="315" w:lineRule="atLeast"/>
        <w:ind w:firstLine="360"/>
        <w:jc w:val="both"/>
        <w:rPr>
          <w:rFonts w:cs="Times New Roman"/>
          <w:color w:val="000000"/>
        </w:rPr>
      </w:pPr>
      <w:r w:rsidRPr="00FA69BB">
        <w:rPr>
          <w:rFonts w:cs="Times New Roman"/>
          <w:color w:val="000000"/>
        </w:rPr>
        <w:t>2.6.1.</w:t>
      </w:r>
      <w:r w:rsidR="00F35512">
        <w:rPr>
          <w:rFonts w:cs="Times New Roman"/>
          <w:color w:val="000000"/>
        </w:rPr>
        <w:t xml:space="preserve"> </w:t>
      </w:r>
      <w:r w:rsidRPr="00FA69BB">
        <w:rPr>
          <w:rFonts w:cs="Times New Roman"/>
          <w:color w:val="000000"/>
        </w:rPr>
        <w:t>При невыполнении обязанностей по вине работодателя оплата производится за фактически отработанное время (выполненный объем работы), но не ниже средней зарплаты работника.</w:t>
      </w:r>
    </w:p>
    <w:p w:rsidR="00FA69BB" w:rsidRPr="00FA69BB" w:rsidRDefault="00FA69BB" w:rsidP="00F35512">
      <w:pPr>
        <w:shd w:val="clear" w:color="auto" w:fill="FFFFFF"/>
        <w:spacing w:after="200" w:line="315" w:lineRule="atLeast"/>
        <w:ind w:firstLine="360"/>
        <w:jc w:val="both"/>
        <w:rPr>
          <w:rFonts w:cs="Times New Roman"/>
          <w:color w:val="000000"/>
        </w:rPr>
      </w:pPr>
      <w:r w:rsidRPr="00FA69BB">
        <w:rPr>
          <w:rFonts w:cs="Times New Roman"/>
          <w:color w:val="000000"/>
        </w:rPr>
        <w:t>2.6.2.</w:t>
      </w:r>
      <w:r w:rsidR="00F35512">
        <w:rPr>
          <w:rFonts w:cs="Times New Roman"/>
          <w:color w:val="000000"/>
        </w:rPr>
        <w:t xml:space="preserve"> </w:t>
      </w:r>
      <w:r w:rsidRPr="00FA69BB">
        <w:rPr>
          <w:rFonts w:cs="Times New Roman"/>
          <w:color w:val="000000"/>
        </w:rPr>
        <w:t xml:space="preserve">При невыполнении должностных обязанностей по причинам, не зависящим от сторон трудового договора, работник имеет право на оплату в размере 2/3 от оклада за весь период вынужденного простоя. </w:t>
      </w:r>
    </w:p>
    <w:p w:rsidR="00FA69BB" w:rsidRPr="00FA69BB" w:rsidRDefault="00FA69BB" w:rsidP="00F35512">
      <w:pPr>
        <w:shd w:val="clear" w:color="auto" w:fill="FFFFFF"/>
        <w:spacing w:after="200" w:line="315" w:lineRule="atLeast"/>
        <w:ind w:firstLine="360"/>
        <w:jc w:val="both"/>
        <w:rPr>
          <w:rFonts w:cs="Times New Roman"/>
          <w:color w:val="000000"/>
        </w:rPr>
      </w:pPr>
      <w:r w:rsidRPr="00FA69BB">
        <w:rPr>
          <w:rFonts w:cs="Times New Roman"/>
          <w:color w:val="000000"/>
        </w:rPr>
        <w:t>2.6.3.</w:t>
      </w:r>
      <w:r w:rsidR="00F35512">
        <w:rPr>
          <w:rFonts w:cs="Times New Roman"/>
          <w:color w:val="000000"/>
        </w:rPr>
        <w:t xml:space="preserve"> </w:t>
      </w:r>
      <w:r w:rsidRPr="00FA69BB">
        <w:rPr>
          <w:rFonts w:cs="Times New Roman"/>
          <w:color w:val="000000"/>
        </w:rPr>
        <w:t xml:space="preserve">Простой по вине работодателя (если работник предупредил его в письменной форме о начале простоя) оплачивается в размере не менее 2/3 средней заработной платы работника. </w:t>
      </w:r>
    </w:p>
    <w:p w:rsidR="00FA69BB" w:rsidRPr="00FA69BB" w:rsidRDefault="00FA69BB" w:rsidP="00F35512">
      <w:pPr>
        <w:shd w:val="clear" w:color="auto" w:fill="FFFFFF"/>
        <w:spacing w:after="200" w:line="315" w:lineRule="atLeast"/>
        <w:ind w:firstLine="360"/>
        <w:jc w:val="both"/>
        <w:rPr>
          <w:rFonts w:cs="Times New Roman"/>
          <w:color w:val="000000"/>
        </w:rPr>
      </w:pPr>
      <w:r w:rsidRPr="00FA69BB">
        <w:rPr>
          <w:rFonts w:cs="Times New Roman"/>
          <w:color w:val="000000"/>
        </w:rPr>
        <w:t>2.6.4.</w:t>
      </w:r>
      <w:r w:rsidR="00F35512">
        <w:rPr>
          <w:rFonts w:cs="Times New Roman"/>
          <w:color w:val="000000"/>
        </w:rPr>
        <w:t xml:space="preserve"> </w:t>
      </w:r>
      <w:r w:rsidRPr="00FA69BB">
        <w:rPr>
          <w:rFonts w:cs="Times New Roman"/>
          <w:color w:val="000000"/>
        </w:rPr>
        <w:t>Время простоя по вине работника оплате не подлежит.</w:t>
      </w:r>
    </w:p>
    <w:p w:rsidR="00FA69BB" w:rsidRPr="00FA69BB" w:rsidRDefault="00FA69BB" w:rsidP="00F35512">
      <w:pPr>
        <w:shd w:val="clear" w:color="auto" w:fill="FFFFFF"/>
        <w:spacing w:after="200" w:line="315" w:lineRule="atLeast"/>
        <w:ind w:firstLine="360"/>
        <w:jc w:val="both"/>
        <w:rPr>
          <w:rFonts w:cs="Times New Roman"/>
          <w:color w:val="000000"/>
        </w:rPr>
      </w:pPr>
      <w:r w:rsidRPr="00FA69BB">
        <w:rPr>
          <w:rFonts w:cs="Times New Roman"/>
          <w:color w:val="000000"/>
        </w:rPr>
        <w:t>2.7.</w:t>
      </w:r>
      <w:r w:rsidR="00F35512">
        <w:rPr>
          <w:rFonts w:cs="Times New Roman"/>
          <w:color w:val="000000"/>
        </w:rPr>
        <w:t xml:space="preserve"> </w:t>
      </w:r>
      <w:r w:rsidRPr="00FA69BB">
        <w:rPr>
          <w:rFonts w:cs="Times New Roman"/>
          <w:color w:val="000000"/>
        </w:rPr>
        <w:t xml:space="preserve">Не полученная в установленные сроки зарплата депонируется. </w:t>
      </w:r>
    </w:p>
    <w:p w:rsidR="00FA69BB" w:rsidRPr="00FA69BB" w:rsidRDefault="00FA69BB" w:rsidP="00F35512">
      <w:pPr>
        <w:shd w:val="clear" w:color="auto" w:fill="FFFFFF"/>
        <w:spacing w:after="200" w:line="315" w:lineRule="atLeast"/>
        <w:ind w:firstLine="360"/>
        <w:rPr>
          <w:rFonts w:cs="Times New Roman"/>
          <w:color w:val="000000"/>
        </w:rPr>
      </w:pPr>
      <w:r w:rsidRPr="00FA69BB">
        <w:rPr>
          <w:rFonts w:cs="Times New Roman"/>
          <w:color w:val="000000"/>
        </w:rPr>
        <w:t>2.8.</w:t>
      </w:r>
      <w:r w:rsidR="00F35512">
        <w:rPr>
          <w:rFonts w:cs="Times New Roman"/>
          <w:color w:val="000000"/>
        </w:rPr>
        <w:t xml:space="preserve"> </w:t>
      </w:r>
      <w:r w:rsidRPr="00FA69BB">
        <w:rPr>
          <w:rFonts w:cs="Times New Roman"/>
          <w:color w:val="000000"/>
        </w:rPr>
        <w:t>Оплата отпуска осу</w:t>
      </w:r>
      <w:r w:rsidR="00C31F60">
        <w:rPr>
          <w:rFonts w:cs="Times New Roman"/>
          <w:color w:val="000000"/>
        </w:rPr>
        <w:t>ществляется не позднее, чем за 1</w:t>
      </w:r>
      <w:r w:rsidRPr="00FA69BB">
        <w:rPr>
          <w:rFonts w:cs="Times New Roman"/>
          <w:color w:val="000000"/>
        </w:rPr>
        <w:t xml:space="preserve"> </w:t>
      </w:r>
      <w:r w:rsidR="00C31F60">
        <w:rPr>
          <w:rFonts w:cs="Times New Roman"/>
          <w:color w:val="000000"/>
        </w:rPr>
        <w:t>календарный</w:t>
      </w:r>
      <w:r w:rsidR="00F35512">
        <w:rPr>
          <w:rFonts w:cs="Times New Roman"/>
          <w:color w:val="000000"/>
        </w:rPr>
        <w:t xml:space="preserve"> </w:t>
      </w:r>
      <w:r w:rsidR="00C31F60">
        <w:rPr>
          <w:rFonts w:cs="Times New Roman"/>
          <w:color w:val="000000"/>
        </w:rPr>
        <w:t>день</w:t>
      </w:r>
      <w:r w:rsidRPr="00FA69BB">
        <w:rPr>
          <w:rFonts w:cs="Times New Roman"/>
          <w:color w:val="000000"/>
        </w:rPr>
        <w:t xml:space="preserve"> до его начала.</w:t>
      </w:r>
    </w:p>
    <w:p w:rsidR="00FA69BB" w:rsidRPr="00FA69BB" w:rsidRDefault="00FA69BB" w:rsidP="00F35512">
      <w:pPr>
        <w:shd w:val="clear" w:color="auto" w:fill="FFFFFF"/>
        <w:spacing w:after="200" w:line="315" w:lineRule="atLeast"/>
        <w:ind w:firstLine="360"/>
        <w:rPr>
          <w:rFonts w:cs="Times New Roman"/>
          <w:color w:val="000000"/>
        </w:rPr>
      </w:pPr>
      <w:r w:rsidRPr="00FA69BB">
        <w:rPr>
          <w:rFonts w:cs="Times New Roman"/>
          <w:color w:val="000000"/>
        </w:rPr>
        <w:t>2.9.</w:t>
      </w:r>
      <w:r w:rsidR="00F35512">
        <w:rPr>
          <w:rFonts w:cs="Times New Roman"/>
          <w:color w:val="000000"/>
        </w:rPr>
        <w:t xml:space="preserve"> </w:t>
      </w:r>
      <w:r w:rsidRPr="00FA69BB">
        <w:rPr>
          <w:rFonts w:cs="Times New Roman"/>
          <w:color w:val="000000"/>
        </w:rPr>
        <w:t>Окончательный расчет по зарплате при увольнении работника производится в последний день работы.</w:t>
      </w:r>
    </w:p>
    <w:p w:rsidR="00FA69BB" w:rsidRPr="00FA69BB" w:rsidRDefault="00FA69BB" w:rsidP="00FA69BB">
      <w:pPr>
        <w:shd w:val="clear" w:color="auto" w:fill="FFFFFF"/>
        <w:spacing w:after="200" w:line="315" w:lineRule="atLeast"/>
        <w:jc w:val="center"/>
        <w:rPr>
          <w:rFonts w:cs="Times New Roman"/>
          <w:color w:val="000000"/>
        </w:rPr>
      </w:pPr>
      <w:r w:rsidRPr="00FA69BB">
        <w:rPr>
          <w:rFonts w:cs="Times New Roman"/>
          <w:color w:val="000000"/>
        </w:rPr>
        <w:t>3. Сроки и формы выплаты заработной платы</w:t>
      </w:r>
    </w:p>
    <w:p w:rsidR="00FA69BB" w:rsidRPr="00FA69BB" w:rsidRDefault="00FA69BB" w:rsidP="00F35512">
      <w:pPr>
        <w:shd w:val="clear" w:color="auto" w:fill="FFFFFF"/>
        <w:spacing w:after="200" w:line="315" w:lineRule="atLeast"/>
        <w:ind w:firstLine="708"/>
        <w:jc w:val="both"/>
        <w:rPr>
          <w:rFonts w:cs="Times New Roman"/>
          <w:color w:val="000000"/>
        </w:rPr>
      </w:pPr>
      <w:r w:rsidRPr="00FA69BB">
        <w:rPr>
          <w:rFonts w:cs="Times New Roman"/>
          <w:color w:val="000000"/>
        </w:rPr>
        <w:t>3.1.</w:t>
      </w:r>
      <w:r w:rsidR="00F35512">
        <w:rPr>
          <w:rFonts w:cs="Times New Roman"/>
          <w:color w:val="000000"/>
        </w:rPr>
        <w:t xml:space="preserve"> </w:t>
      </w:r>
      <w:r w:rsidRPr="00FA69BB">
        <w:rPr>
          <w:rFonts w:cs="Times New Roman"/>
          <w:color w:val="000000"/>
        </w:rPr>
        <w:t>Выплата заработной платы за текущий месяц производится два раза в месяц: 2</w:t>
      </w:r>
      <w:r w:rsidR="006E698F">
        <w:rPr>
          <w:rFonts w:cs="Times New Roman"/>
          <w:color w:val="000000"/>
        </w:rPr>
        <w:t>5</w:t>
      </w:r>
      <w:r w:rsidRPr="00FA69BB">
        <w:rPr>
          <w:rFonts w:cs="Times New Roman"/>
          <w:color w:val="000000"/>
        </w:rPr>
        <w:t xml:space="preserve">-го числа расчетного месяца (аванс) и </w:t>
      </w:r>
      <w:r w:rsidR="006E698F">
        <w:rPr>
          <w:rFonts w:cs="Times New Roman"/>
          <w:color w:val="000000"/>
        </w:rPr>
        <w:t>10</w:t>
      </w:r>
      <w:r w:rsidR="00F35512">
        <w:rPr>
          <w:rFonts w:cs="Times New Roman"/>
          <w:color w:val="000000"/>
        </w:rPr>
        <w:t>-</w:t>
      </w:r>
      <w:r w:rsidRPr="00FA69BB">
        <w:rPr>
          <w:rFonts w:cs="Times New Roman"/>
          <w:color w:val="000000"/>
        </w:rPr>
        <w:t xml:space="preserve">го числа месяца, следующего за </w:t>
      </w:r>
      <w:proofErr w:type="gramStart"/>
      <w:r w:rsidRPr="00FA69BB">
        <w:rPr>
          <w:rFonts w:cs="Times New Roman"/>
          <w:color w:val="000000"/>
        </w:rPr>
        <w:t>расчетным</w:t>
      </w:r>
      <w:proofErr w:type="gramEnd"/>
      <w:r w:rsidRPr="00FA69BB">
        <w:rPr>
          <w:rFonts w:cs="Times New Roman"/>
          <w:color w:val="000000"/>
        </w:rPr>
        <w:t xml:space="preserve"> (окончательный расчет).</w:t>
      </w:r>
    </w:p>
    <w:p w:rsidR="00FA69BB" w:rsidRPr="00FA69BB" w:rsidRDefault="00FA69BB" w:rsidP="00F35512">
      <w:pPr>
        <w:shd w:val="clear" w:color="auto" w:fill="FFFFFF"/>
        <w:spacing w:after="200" w:line="315" w:lineRule="atLeast"/>
        <w:ind w:firstLine="708"/>
        <w:rPr>
          <w:rFonts w:cs="Times New Roman"/>
          <w:color w:val="000000"/>
        </w:rPr>
      </w:pPr>
      <w:r w:rsidRPr="00FA69BB">
        <w:rPr>
          <w:rFonts w:cs="Times New Roman"/>
          <w:color w:val="000000"/>
        </w:rPr>
        <w:t>3.2.</w:t>
      </w:r>
      <w:r w:rsidR="00F35512">
        <w:rPr>
          <w:rFonts w:cs="Times New Roman"/>
          <w:color w:val="000000"/>
        </w:rPr>
        <w:t xml:space="preserve"> </w:t>
      </w:r>
      <w:r w:rsidRPr="00FA69BB">
        <w:rPr>
          <w:rFonts w:cs="Times New Roman"/>
          <w:color w:val="000000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FA69BB" w:rsidRPr="00FA69BB" w:rsidRDefault="00FA69BB" w:rsidP="00F35512">
      <w:pPr>
        <w:shd w:val="clear" w:color="auto" w:fill="FFFFFF"/>
        <w:spacing w:after="200" w:line="315" w:lineRule="atLeast"/>
        <w:ind w:firstLine="708"/>
        <w:jc w:val="both"/>
        <w:rPr>
          <w:rFonts w:cs="Times New Roman"/>
          <w:color w:val="000000"/>
        </w:rPr>
      </w:pPr>
      <w:r w:rsidRPr="00FA69BB">
        <w:rPr>
          <w:rFonts w:cs="Times New Roman"/>
          <w:color w:val="000000"/>
        </w:rPr>
        <w:t>3.3.</w:t>
      </w:r>
      <w:r w:rsidR="00F35512">
        <w:rPr>
          <w:rFonts w:cs="Times New Roman"/>
          <w:color w:val="000000"/>
        </w:rPr>
        <w:t xml:space="preserve"> </w:t>
      </w:r>
      <w:r w:rsidRPr="00FA69BB">
        <w:rPr>
          <w:rFonts w:cs="Times New Roman"/>
          <w:color w:val="000000"/>
        </w:rPr>
        <w:t xml:space="preserve">Зарплата перечисляется на банковские карточки сотрудников по реквизитам, </w:t>
      </w:r>
      <w:proofErr w:type="gramStart"/>
      <w:r w:rsidRPr="00FA69BB">
        <w:rPr>
          <w:rFonts w:cs="Times New Roman"/>
          <w:color w:val="000000"/>
        </w:rPr>
        <w:t>указанным</w:t>
      </w:r>
      <w:proofErr w:type="gramEnd"/>
      <w:r w:rsidRPr="00FA69BB">
        <w:rPr>
          <w:rFonts w:cs="Times New Roman"/>
          <w:color w:val="000000"/>
        </w:rPr>
        <w:t xml:space="preserve"> в трудовых договорах. </w:t>
      </w:r>
    </w:p>
    <w:p w:rsidR="00FA69BB" w:rsidRPr="00FA69BB" w:rsidRDefault="00FA69BB" w:rsidP="00F35512">
      <w:pPr>
        <w:shd w:val="clear" w:color="auto" w:fill="FFFFFF"/>
        <w:spacing w:after="200" w:line="315" w:lineRule="atLeast"/>
        <w:ind w:firstLine="708"/>
        <w:jc w:val="both"/>
        <w:rPr>
          <w:rFonts w:cs="Times New Roman"/>
          <w:color w:val="000000"/>
        </w:rPr>
      </w:pPr>
      <w:r w:rsidRPr="00FA69BB">
        <w:rPr>
          <w:rFonts w:cs="Times New Roman"/>
          <w:color w:val="000000"/>
        </w:rPr>
        <w:t>3.4.</w:t>
      </w:r>
      <w:r w:rsidR="00F35512">
        <w:rPr>
          <w:rFonts w:cs="Times New Roman"/>
          <w:color w:val="000000"/>
        </w:rPr>
        <w:t xml:space="preserve"> </w:t>
      </w:r>
      <w:r w:rsidRPr="00FA69BB">
        <w:rPr>
          <w:rFonts w:cs="Times New Roman"/>
          <w:color w:val="000000"/>
        </w:rPr>
        <w:t>До выплаты зарплаты каждому работнику выдается расчетный лист с указанием составных частей заработных выплат, с указанием размера и оснований произведенных удержаний, а также общей суммы, подлежащей выплате. Расчетный лист оформляется и выдается работнику ежемесячно.</w:t>
      </w:r>
    </w:p>
    <w:p w:rsidR="00FA69BB" w:rsidRPr="00FA69BB" w:rsidRDefault="00FA69BB" w:rsidP="00FA69BB">
      <w:pPr>
        <w:shd w:val="clear" w:color="auto" w:fill="FFFFFF"/>
        <w:spacing w:after="200" w:line="315" w:lineRule="atLeast"/>
        <w:jc w:val="center"/>
        <w:rPr>
          <w:rFonts w:cs="Times New Roman"/>
          <w:color w:val="000000"/>
        </w:rPr>
      </w:pPr>
      <w:r w:rsidRPr="00FA69BB">
        <w:rPr>
          <w:rFonts w:cs="Times New Roman"/>
          <w:color w:val="000000"/>
        </w:rPr>
        <w:lastRenderedPageBreak/>
        <w:t>4. Ответственность работодателя за задержку зарплаты</w:t>
      </w:r>
    </w:p>
    <w:p w:rsidR="00FA69BB" w:rsidRPr="00FA69BB" w:rsidRDefault="00FA69BB" w:rsidP="00EB6117">
      <w:pPr>
        <w:shd w:val="clear" w:color="auto" w:fill="FFFFFF"/>
        <w:spacing w:after="200" w:line="315" w:lineRule="atLeast"/>
        <w:ind w:firstLine="708"/>
        <w:jc w:val="both"/>
        <w:rPr>
          <w:rFonts w:cs="Times New Roman"/>
          <w:color w:val="000000"/>
        </w:rPr>
      </w:pPr>
      <w:r w:rsidRPr="00FA69BB">
        <w:rPr>
          <w:rFonts w:cs="Times New Roman"/>
          <w:color w:val="000000"/>
        </w:rPr>
        <w:t>4.1.</w:t>
      </w:r>
      <w:r w:rsidR="00EB6117">
        <w:rPr>
          <w:rFonts w:cs="Times New Roman"/>
          <w:color w:val="000000"/>
        </w:rPr>
        <w:t xml:space="preserve"> </w:t>
      </w:r>
      <w:r w:rsidRPr="00FA69BB">
        <w:rPr>
          <w:rFonts w:cs="Times New Roman"/>
          <w:color w:val="000000"/>
        </w:rPr>
        <w:t>За задержку выплаты заработной платы работодатель несет ответственность в соответствии с законодательством РФ.</w:t>
      </w:r>
    </w:p>
    <w:p w:rsidR="00FA69BB" w:rsidRPr="00FA69BB" w:rsidRDefault="00FA69BB" w:rsidP="00EB6117">
      <w:pPr>
        <w:shd w:val="clear" w:color="auto" w:fill="FFFFFF"/>
        <w:spacing w:after="200" w:line="315" w:lineRule="atLeast"/>
        <w:ind w:firstLine="708"/>
        <w:jc w:val="both"/>
        <w:rPr>
          <w:rFonts w:cs="Times New Roman"/>
          <w:color w:val="000000"/>
        </w:rPr>
      </w:pPr>
      <w:r w:rsidRPr="00FA69BB">
        <w:rPr>
          <w:rFonts w:cs="Times New Roman"/>
          <w:color w:val="000000"/>
        </w:rPr>
        <w:t>4.2.</w:t>
      </w:r>
      <w:r w:rsidR="00EB6117">
        <w:rPr>
          <w:rFonts w:cs="Times New Roman"/>
          <w:color w:val="000000"/>
        </w:rPr>
        <w:t xml:space="preserve"> </w:t>
      </w:r>
      <w:r w:rsidRPr="00FA69BB">
        <w:rPr>
          <w:rFonts w:cs="Times New Roman"/>
          <w:color w:val="000000"/>
        </w:rPr>
        <w:t>При задержке выплаты зарплаты на срок более 15 дней работник имеет право приостановить работу до момента получения задержанных сумм, известив работодателя в письменной форме. Указанное приостановление работы считается вынужденным прогулом, при котором за работником сохраняется должность и оклад.</w:t>
      </w:r>
    </w:p>
    <w:p w:rsidR="00FA69BB" w:rsidRPr="00FA69BB" w:rsidRDefault="00FA69BB" w:rsidP="00FA69BB">
      <w:pPr>
        <w:shd w:val="clear" w:color="auto" w:fill="FFFFFF"/>
        <w:spacing w:after="200" w:line="315" w:lineRule="atLeast"/>
        <w:jc w:val="center"/>
        <w:rPr>
          <w:rFonts w:cs="Times New Roman"/>
          <w:color w:val="000000"/>
        </w:rPr>
      </w:pPr>
      <w:r w:rsidRPr="00FA69BB">
        <w:rPr>
          <w:rFonts w:cs="Times New Roman"/>
          <w:color w:val="000000"/>
        </w:rPr>
        <w:t xml:space="preserve">5. Срок действия Положения об оплате труда и премировании </w:t>
      </w:r>
    </w:p>
    <w:p w:rsidR="00FA69BB" w:rsidRPr="00FA69BB" w:rsidRDefault="00FA69BB" w:rsidP="00FA69BB">
      <w:pPr>
        <w:shd w:val="clear" w:color="auto" w:fill="FFFFFF"/>
        <w:spacing w:after="200" w:line="315" w:lineRule="atLeast"/>
        <w:rPr>
          <w:rFonts w:cs="Times New Roman"/>
          <w:color w:val="000000"/>
        </w:rPr>
      </w:pPr>
      <w:r w:rsidRPr="00FA69BB">
        <w:rPr>
          <w:rFonts w:cs="Times New Roman"/>
          <w:color w:val="000000"/>
        </w:rPr>
        <w:t>5.1.</w:t>
      </w:r>
      <w:r w:rsidRPr="00FA69BB">
        <w:rPr>
          <w:rFonts w:cs="Times New Roman"/>
          <w:color w:val="000000"/>
        </w:rPr>
        <w:tab/>
        <w:t xml:space="preserve">Положение вступает в силу с </w:t>
      </w:r>
      <w:proofErr w:type="gramStart"/>
      <w:r w:rsidR="00023884">
        <w:rPr>
          <w:rFonts w:cs="Times New Roman"/>
          <w:color w:val="000000"/>
        </w:rPr>
        <w:t xml:space="preserve">месяца, следующего за месяцем его утверждения Общим собранием членов </w:t>
      </w:r>
      <w:r w:rsidR="00C31F60">
        <w:rPr>
          <w:rFonts w:cs="Times New Roman"/>
          <w:color w:val="000000"/>
        </w:rPr>
        <w:t>ТСН</w:t>
      </w:r>
      <w:r w:rsidR="00023884">
        <w:rPr>
          <w:rFonts w:cs="Times New Roman"/>
          <w:color w:val="000000"/>
        </w:rPr>
        <w:t xml:space="preserve"> </w:t>
      </w:r>
      <w:r w:rsidRPr="00FA69BB">
        <w:rPr>
          <w:rFonts w:cs="Times New Roman"/>
          <w:color w:val="000000"/>
        </w:rPr>
        <w:t>и действует</w:t>
      </w:r>
      <w:proofErr w:type="gramEnd"/>
      <w:r w:rsidRPr="00FA69BB">
        <w:rPr>
          <w:rFonts w:cs="Times New Roman"/>
          <w:color w:val="000000"/>
        </w:rPr>
        <w:t xml:space="preserve"> бессрочно.</w:t>
      </w:r>
    </w:p>
    <w:p w:rsidR="00FA69BB" w:rsidRPr="00FA69BB" w:rsidRDefault="00FA69BB" w:rsidP="00FA69BB">
      <w:pPr>
        <w:shd w:val="clear" w:color="auto" w:fill="FFFFFF"/>
        <w:spacing w:after="200" w:line="315" w:lineRule="atLeast"/>
        <w:jc w:val="center"/>
        <w:rPr>
          <w:rFonts w:cs="Times New Roman"/>
          <w:color w:val="000000"/>
        </w:rPr>
      </w:pPr>
      <w:r w:rsidRPr="00FA69BB">
        <w:rPr>
          <w:rFonts w:cs="Times New Roman"/>
          <w:color w:val="000000"/>
        </w:rPr>
        <w:t>6. Доплаты, надбавки, премии и иные выплаты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3812"/>
        <w:gridCol w:w="3260"/>
      </w:tblGrid>
      <w:tr w:rsidR="00FA69BB" w:rsidRPr="00FA69BB" w:rsidTr="00285C8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 w:rsidP="00FA69BB">
            <w:pPr>
              <w:jc w:val="center"/>
              <w:rPr>
                <w:rFonts w:cs="Times New Roman"/>
                <w:color w:val="000000"/>
              </w:rPr>
            </w:pPr>
            <w:r w:rsidRPr="00FA69BB">
              <w:rPr>
                <w:rFonts w:cs="Times New Roman"/>
                <w:color w:val="000000"/>
              </w:rPr>
              <w:t>Наименование выплаты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 w:rsidP="00FA69BB">
            <w:pPr>
              <w:jc w:val="center"/>
              <w:rPr>
                <w:rFonts w:cs="Times New Roman"/>
                <w:color w:val="000000"/>
              </w:rPr>
            </w:pPr>
            <w:r w:rsidRPr="00FA69BB">
              <w:rPr>
                <w:rFonts w:cs="Times New Roman"/>
                <w:color w:val="000000"/>
              </w:rPr>
              <w:t>Процент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 w:rsidP="00FA69BB">
            <w:pPr>
              <w:jc w:val="center"/>
              <w:rPr>
                <w:rFonts w:cs="Times New Roman"/>
                <w:color w:val="000000"/>
              </w:rPr>
            </w:pPr>
            <w:r w:rsidRPr="00FA69BB">
              <w:rPr>
                <w:rFonts w:cs="Times New Roman"/>
                <w:color w:val="000000"/>
              </w:rPr>
              <w:t>Примечание</w:t>
            </w:r>
          </w:p>
        </w:tc>
      </w:tr>
      <w:tr w:rsidR="00FA69BB" w:rsidRPr="00FA69BB" w:rsidTr="00285C85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 w:rsidP="00FA69BB">
            <w:pPr>
              <w:jc w:val="center"/>
              <w:rPr>
                <w:rFonts w:cs="Times New Roman"/>
                <w:color w:val="000000"/>
              </w:rPr>
            </w:pPr>
            <w:r w:rsidRPr="00FA69BB">
              <w:rPr>
                <w:rFonts w:cs="Times New Roman"/>
                <w:color w:val="000000"/>
              </w:rPr>
              <w:t>6.1. Доплаты</w:t>
            </w:r>
          </w:p>
        </w:tc>
      </w:tr>
      <w:tr w:rsidR="00FA69BB" w:rsidRPr="00FA69BB" w:rsidTr="00285C8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 w:rsidP="00EB6117">
            <w:pPr>
              <w:rPr>
                <w:rFonts w:cs="Times New Roman"/>
                <w:color w:val="000000"/>
              </w:rPr>
            </w:pPr>
            <w:r w:rsidRPr="00FA69BB">
              <w:rPr>
                <w:rFonts w:cs="Times New Roman"/>
                <w:color w:val="000000"/>
              </w:rPr>
              <w:t>За работу в ночное время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 w:rsidP="00EB6117">
            <w:pPr>
              <w:rPr>
                <w:rFonts w:cs="Times New Roman"/>
                <w:color w:val="000000"/>
              </w:rPr>
            </w:pPr>
            <w:r w:rsidRPr="00FA69BB">
              <w:rPr>
                <w:rFonts w:cs="Times New Roman"/>
                <w:color w:val="000000"/>
              </w:rPr>
              <w:t>40% часовой тарифной ставки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 w:rsidP="00FA69BB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FA69BB">
              <w:rPr>
                <w:rFonts w:cs="Times New Roman"/>
                <w:color w:val="000000"/>
              </w:rPr>
              <w:t>Работа с 22 часов вечера до 6 часов утра</w:t>
            </w:r>
          </w:p>
        </w:tc>
      </w:tr>
      <w:tr w:rsidR="00FA69BB" w:rsidRPr="00FA69BB" w:rsidTr="00285C85">
        <w:trPr>
          <w:trHeight w:val="41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 w:rsidP="00EB6117">
            <w:pPr>
              <w:rPr>
                <w:rFonts w:cs="Times New Roman"/>
                <w:color w:val="000000"/>
              </w:rPr>
            </w:pPr>
            <w:r w:rsidRPr="00FA69BB">
              <w:rPr>
                <w:rFonts w:cs="Times New Roman"/>
                <w:color w:val="000000"/>
              </w:rPr>
              <w:t>За сверхурочную работу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 w:rsidP="00FA69BB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FA69BB">
              <w:rPr>
                <w:rFonts w:cs="Times New Roman"/>
                <w:color w:val="000000"/>
              </w:rPr>
              <w:t>За первые 2 часа — 150% часовой ставки; за последующие часы сверхурочной работы — 200% часовой ставки</w:t>
            </w:r>
          </w:p>
          <w:p w:rsidR="00FA69BB" w:rsidRPr="00FA69BB" w:rsidRDefault="00FA69BB" w:rsidP="00FA69B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 w:rsidP="00FA69BB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FA69BB">
              <w:rPr>
                <w:rFonts w:cs="Times New Roman"/>
                <w:color w:val="000000"/>
              </w:rPr>
              <w:t>Доплата не производится работникам с ненормированным</w:t>
            </w:r>
            <w:r w:rsidRPr="00FA69BB">
              <w:rPr>
                <w:rFonts w:cs="Times New Roman"/>
                <w:color w:val="000000"/>
              </w:rPr>
              <w:br/>
              <w:t>рабочим днем</w:t>
            </w:r>
          </w:p>
          <w:p w:rsidR="00FA69BB" w:rsidRPr="00FA69BB" w:rsidRDefault="00FA69BB" w:rsidP="00FA69B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FA69BB" w:rsidRPr="00FA69BB" w:rsidTr="00285C8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 w:rsidP="00FA69BB">
            <w:pPr>
              <w:rPr>
                <w:rFonts w:cs="Times New Roman"/>
                <w:color w:val="000000"/>
              </w:rPr>
            </w:pPr>
            <w:r w:rsidRPr="00FA69BB">
              <w:rPr>
                <w:rFonts w:cs="Times New Roman"/>
                <w:color w:val="000000"/>
              </w:rPr>
              <w:t>За работу в выходные и праздничные дни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 w:rsidP="00FA69BB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FA69BB">
              <w:rPr>
                <w:rFonts w:cs="Times New Roman"/>
                <w:color w:val="000000"/>
              </w:rPr>
              <w:t>100% часовой ставки (если работа в выходной или праздничный день производилась в пределах месячной нормы рабочего времени) — 200% процентов часовой ставки (если работа в выходной или праздничный день производилась сверх месячной нормы рабочего времени)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 w:rsidP="00FA69BB">
            <w:pPr>
              <w:rPr>
                <w:rFonts w:cs="Times New Roman"/>
                <w:color w:val="000000"/>
              </w:rPr>
            </w:pPr>
            <w:r w:rsidRPr="00FA69BB">
              <w:rPr>
                <w:rFonts w:cs="Times New Roman"/>
                <w:color w:val="000000"/>
              </w:rPr>
              <w:t>Для работников с повременной системой оплаты труда</w:t>
            </w:r>
          </w:p>
        </w:tc>
      </w:tr>
      <w:tr w:rsidR="00E7193F" w:rsidRPr="00FA69BB" w:rsidTr="0015615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3F" w:rsidRPr="00FA69BB" w:rsidRDefault="00E7193F" w:rsidP="006B0A81">
            <w:pPr>
              <w:rPr>
                <w:rFonts w:cs="Times New Roman"/>
                <w:color w:val="000000"/>
              </w:rPr>
            </w:pPr>
            <w:r w:rsidRPr="00FA69BB">
              <w:rPr>
                <w:rFonts w:cs="Times New Roman"/>
                <w:color w:val="000000"/>
              </w:rPr>
              <w:t>За выполнение обязанностей временно отсутствующего сотрудника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3F" w:rsidRPr="00FA69BB" w:rsidRDefault="00E7193F" w:rsidP="006B0A81">
            <w:pPr>
              <w:shd w:val="clear" w:color="auto" w:fill="FFFFFF"/>
              <w:spacing w:after="200" w:line="315" w:lineRule="atLeast"/>
              <w:rPr>
                <w:rFonts w:cs="Times New Roman"/>
                <w:color w:val="000000"/>
              </w:rPr>
            </w:pPr>
            <w:r w:rsidRPr="00FA69BB">
              <w:rPr>
                <w:rFonts w:cs="Times New Roman"/>
                <w:color w:val="000000"/>
              </w:rPr>
              <w:t>50% оклада по основной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3F" w:rsidRPr="00FA69BB" w:rsidRDefault="00E7193F" w:rsidP="006B0A81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FA69BB">
              <w:rPr>
                <w:rFonts w:cs="Times New Roman"/>
                <w:color w:val="000000"/>
              </w:rPr>
              <w:t xml:space="preserve">Доплата </w:t>
            </w:r>
            <w:r w:rsidR="00C31F60">
              <w:rPr>
                <w:rFonts w:cs="Times New Roman"/>
                <w:color w:val="000000"/>
              </w:rPr>
              <w:t>осуществляется</w:t>
            </w:r>
            <w:r w:rsidRPr="00FA69BB">
              <w:rPr>
                <w:rFonts w:cs="Times New Roman"/>
                <w:color w:val="000000"/>
              </w:rPr>
              <w:t xml:space="preserve"> на протяжении периода совмещения</w:t>
            </w:r>
          </w:p>
        </w:tc>
      </w:tr>
      <w:tr w:rsidR="00E7193F" w:rsidRPr="00FA69BB" w:rsidTr="00285C85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3F" w:rsidRPr="00FA69BB" w:rsidRDefault="00E7193F" w:rsidP="00FA69BB">
            <w:pPr>
              <w:jc w:val="center"/>
              <w:rPr>
                <w:rFonts w:cs="Times New Roman"/>
                <w:color w:val="000000"/>
              </w:rPr>
            </w:pPr>
            <w:r w:rsidRPr="00FA69BB">
              <w:rPr>
                <w:rFonts w:cs="Times New Roman"/>
                <w:color w:val="000000"/>
              </w:rPr>
              <w:t>6.2. Надбавки</w:t>
            </w:r>
          </w:p>
        </w:tc>
      </w:tr>
      <w:tr w:rsidR="00E7193F" w:rsidRPr="00FA69BB" w:rsidTr="00285C8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3F" w:rsidRPr="00FA69BB" w:rsidRDefault="00E7193F" w:rsidP="00FA69BB">
            <w:pPr>
              <w:rPr>
                <w:rFonts w:cs="Times New Roman"/>
                <w:color w:val="000000"/>
              </w:rPr>
            </w:pPr>
            <w:r w:rsidRPr="00FA69BB">
              <w:rPr>
                <w:rFonts w:cs="Times New Roman"/>
                <w:color w:val="000000"/>
              </w:rPr>
              <w:t xml:space="preserve">За стаж в </w:t>
            </w:r>
            <w:r w:rsidR="00C31F60">
              <w:rPr>
                <w:rFonts w:cs="Times New Roman"/>
                <w:color w:val="000000"/>
              </w:rPr>
              <w:t>ТСН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3F" w:rsidRPr="00FA69BB" w:rsidRDefault="00E7193F" w:rsidP="00EB6117">
            <w:pPr>
              <w:spacing w:after="200"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- 5</w:t>
            </w:r>
            <w:r w:rsidRPr="00FA69BB">
              <w:rPr>
                <w:rFonts w:cs="Times New Roman"/>
                <w:color w:val="000000"/>
              </w:rPr>
              <w:t>% от оклада (за стаж работы от 4 до 7 лет);</w:t>
            </w:r>
          </w:p>
          <w:p w:rsidR="00E7193F" w:rsidRPr="00FA69BB" w:rsidRDefault="00E7193F" w:rsidP="00EB6117">
            <w:pPr>
              <w:spacing w:after="200"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 </w:t>
            </w:r>
            <w:r w:rsidR="00DB26E0">
              <w:rPr>
                <w:rFonts w:cs="Times New Roman"/>
                <w:color w:val="000000"/>
              </w:rPr>
              <w:t>7</w:t>
            </w:r>
            <w:r w:rsidRPr="00FA69BB">
              <w:rPr>
                <w:rFonts w:cs="Times New Roman"/>
                <w:color w:val="000000"/>
              </w:rPr>
              <w:t>% от оклада (за стаж работы от 7 до 10 лет);</w:t>
            </w:r>
          </w:p>
          <w:p w:rsidR="00E7193F" w:rsidRPr="00FA69BB" w:rsidRDefault="00DB26E0" w:rsidP="00EB6117">
            <w:pPr>
              <w:spacing w:after="200"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- 10</w:t>
            </w:r>
            <w:r w:rsidR="00E7193F" w:rsidRPr="00FA69BB">
              <w:rPr>
                <w:rFonts w:cs="Times New Roman"/>
                <w:color w:val="000000"/>
              </w:rPr>
              <w:t>% от оклада (за стаж работы свыше 10 лет)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3F" w:rsidRPr="00FA69BB" w:rsidRDefault="00E7193F" w:rsidP="00FA69BB">
            <w:pPr>
              <w:rPr>
                <w:rFonts w:cs="Times New Roman"/>
                <w:color w:val="000000"/>
              </w:rPr>
            </w:pPr>
            <w:r w:rsidRPr="00FA69BB">
              <w:rPr>
                <w:rFonts w:cs="Times New Roman"/>
                <w:color w:val="000000"/>
              </w:rPr>
              <w:t xml:space="preserve">Стаж работы должен быть непрерывным </w:t>
            </w:r>
            <w:proofErr w:type="gramStart"/>
            <w:r w:rsidRPr="00FA69BB">
              <w:rPr>
                <w:rFonts w:cs="Times New Roman"/>
                <w:color w:val="000000"/>
              </w:rPr>
              <w:t>в</w:t>
            </w:r>
            <w:proofErr w:type="gramEnd"/>
            <w:r w:rsidRPr="00FA69BB">
              <w:rPr>
                <w:rFonts w:cs="Times New Roman"/>
                <w:color w:val="000000"/>
              </w:rPr>
              <w:t xml:space="preserve"> данной </w:t>
            </w:r>
            <w:proofErr w:type="spellStart"/>
            <w:r w:rsidR="00DB26E0">
              <w:rPr>
                <w:rFonts w:cs="Times New Roman"/>
                <w:color w:val="000000"/>
              </w:rPr>
              <w:t>оргаизации</w:t>
            </w:r>
            <w:proofErr w:type="spellEnd"/>
          </w:p>
        </w:tc>
      </w:tr>
      <w:tr w:rsidR="00E7193F" w:rsidRPr="00FA69BB" w:rsidTr="00285C85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3F" w:rsidRPr="00FA69BB" w:rsidRDefault="00E7193F" w:rsidP="00FA69BB">
            <w:pPr>
              <w:jc w:val="center"/>
              <w:rPr>
                <w:rFonts w:cs="Times New Roman"/>
                <w:color w:val="000000"/>
              </w:rPr>
            </w:pPr>
            <w:r w:rsidRPr="00FA69BB">
              <w:rPr>
                <w:rFonts w:cs="Times New Roman"/>
                <w:color w:val="000000"/>
              </w:rPr>
              <w:t>6.3. Премии</w:t>
            </w:r>
          </w:p>
        </w:tc>
      </w:tr>
      <w:tr w:rsidR="00E7193F" w:rsidRPr="00FA69BB" w:rsidTr="00285C8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3F" w:rsidRPr="00FA69BB" w:rsidRDefault="00E7193F" w:rsidP="00FA69BB">
            <w:pPr>
              <w:rPr>
                <w:rFonts w:cs="Times New Roman"/>
                <w:color w:val="000000"/>
              </w:rPr>
            </w:pPr>
            <w:r w:rsidRPr="00FA69BB">
              <w:rPr>
                <w:rFonts w:cs="Times New Roman"/>
                <w:color w:val="000000"/>
              </w:rPr>
              <w:t>По результатам работы за месяц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3F" w:rsidRPr="00FA69BB" w:rsidRDefault="00E7193F" w:rsidP="00584D8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</w:t>
            </w:r>
            <w:r w:rsidRPr="00FA69BB">
              <w:rPr>
                <w:rFonts w:cs="Times New Roman"/>
                <w:color w:val="000000"/>
              </w:rPr>
              <w:t>о 30% от оклада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93F" w:rsidRPr="00FA69BB" w:rsidRDefault="00E7193F" w:rsidP="00023884">
            <w:pPr>
              <w:rPr>
                <w:rFonts w:cs="Times New Roman"/>
                <w:color w:val="000000"/>
              </w:rPr>
            </w:pPr>
            <w:r w:rsidRPr="00FA69BB">
              <w:rPr>
                <w:rFonts w:cs="Times New Roman"/>
                <w:color w:val="000000"/>
              </w:rPr>
              <w:t>Процент премии устанавливается</w:t>
            </w:r>
            <w:r>
              <w:rPr>
                <w:rFonts w:cs="Times New Roman"/>
                <w:color w:val="000000"/>
              </w:rPr>
              <w:t xml:space="preserve"> решением </w:t>
            </w:r>
            <w:r w:rsidR="00C31F60">
              <w:rPr>
                <w:rFonts w:cs="Times New Roman"/>
                <w:color w:val="000000"/>
              </w:rPr>
              <w:lastRenderedPageBreak/>
              <w:t>Председателя правления. Н</w:t>
            </w:r>
            <w:r w:rsidRPr="00584D83">
              <w:rPr>
                <w:rFonts w:cs="Times New Roman"/>
                <w:color w:val="000000"/>
              </w:rPr>
              <w:t xml:space="preserve">е выплачиваются работникам, имеющим прогулы или дисциплинарные взыскания </w:t>
            </w:r>
          </w:p>
        </w:tc>
      </w:tr>
      <w:tr w:rsidR="00E7193F" w:rsidRPr="00FA69BB" w:rsidTr="00285C8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3F" w:rsidRPr="00FA69BB" w:rsidRDefault="00E7193F" w:rsidP="00FA69BB">
            <w:pPr>
              <w:rPr>
                <w:rFonts w:cs="Times New Roman"/>
                <w:color w:val="000000"/>
              </w:rPr>
            </w:pPr>
            <w:r w:rsidRPr="00FA69BB">
              <w:rPr>
                <w:rFonts w:cs="Times New Roman"/>
                <w:color w:val="000000"/>
              </w:rPr>
              <w:lastRenderedPageBreak/>
              <w:t>Квартальные премии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3F" w:rsidRPr="00FA69BB" w:rsidRDefault="00E7193F" w:rsidP="00584D8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</w:t>
            </w:r>
            <w:r w:rsidRPr="00FA69BB">
              <w:rPr>
                <w:rFonts w:cs="Times New Roman"/>
                <w:color w:val="000000"/>
              </w:rPr>
              <w:t xml:space="preserve">о </w:t>
            </w:r>
            <w:r>
              <w:rPr>
                <w:rFonts w:cs="Times New Roman"/>
                <w:color w:val="000000"/>
              </w:rPr>
              <w:t>5</w:t>
            </w:r>
            <w:r w:rsidRPr="00FA69BB">
              <w:rPr>
                <w:rFonts w:cs="Times New Roman"/>
                <w:color w:val="000000"/>
              </w:rPr>
              <w:t xml:space="preserve">0% оклада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93F" w:rsidRPr="00FA69BB" w:rsidRDefault="00E7193F" w:rsidP="00FA69BB">
            <w:pPr>
              <w:rPr>
                <w:rFonts w:cs="Times New Roman"/>
                <w:color w:val="000000"/>
              </w:rPr>
            </w:pPr>
          </w:p>
        </w:tc>
      </w:tr>
      <w:tr w:rsidR="00E7193F" w:rsidRPr="00FA69BB" w:rsidTr="00285C8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3F" w:rsidRPr="00FA69BB" w:rsidRDefault="00E7193F" w:rsidP="00FA69BB">
            <w:pPr>
              <w:rPr>
                <w:rFonts w:cs="Times New Roman"/>
                <w:color w:val="000000"/>
              </w:rPr>
            </w:pPr>
            <w:r w:rsidRPr="00FA69BB">
              <w:rPr>
                <w:rFonts w:cs="Times New Roman"/>
                <w:color w:val="000000"/>
              </w:rPr>
              <w:lastRenderedPageBreak/>
              <w:t>Годовые премии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3F" w:rsidRPr="00FA69BB" w:rsidRDefault="00E7193F" w:rsidP="00584D8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До </w:t>
            </w:r>
            <w:r w:rsidRPr="00FA69BB">
              <w:rPr>
                <w:rFonts w:cs="Times New Roman"/>
                <w:color w:val="000000"/>
              </w:rPr>
              <w:t>100% от оклада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93F" w:rsidRPr="00FA69BB" w:rsidRDefault="00E7193F" w:rsidP="00FA69BB">
            <w:pPr>
              <w:rPr>
                <w:rFonts w:cs="Times New Roman"/>
                <w:color w:val="000000"/>
              </w:rPr>
            </w:pPr>
          </w:p>
        </w:tc>
      </w:tr>
      <w:tr w:rsidR="00E7193F" w:rsidRPr="00FA69BB" w:rsidTr="0002388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3F" w:rsidRPr="00FA69BB" w:rsidRDefault="00E7193F" w:rsidP="00FA69BB">
            <w:pPr>
              <w:rPr>
                <w:rFonts w:cs="Times New Roman"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3F" w:rsidRPr="00FA69BB" w:rsidRDefault="00E7193F" w:rsidP="00FA69BB">
            <w:pPr>
              <w:rPr>
                <w:rFonts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3F" w:rsidRPr="00FA69BB" w:rsidRDefault="00E7193F" w:rsidP="00FA69BB">
            <w:pPr>
              <w:rPr>
                <w:rFonts w:cs="Times New Roman"/>
                <w:color w:val="000000"/>
              </w:rPr>
            </w:pPr>
          </w:p>
        </w:tc>
      </w:tr>
      <w:tr w:rsidR="00E7193F" w:rsidRPr="00FA69BB" w:rsidTr="00285C85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3F" w:rsidRPr="00FA69BB" w:rsidRDefault="00E7193F" w:rsidP="00FA69BB">
            <w:pPr>
              <w:jc w:val="center"/>
              <w:rPr>
                <w:rFonts w:cs="Times New Roman"/>
                <w:color w:val="000000"/>
              </w:rPr>
            </w:pPr>
            <w:r w:rsidRPr="00FA69BB">
              <w:rPr>
                <w:rFonts w:cs="Times New Roman"/>
                <w:color w:val="000000"/>
              </w:rPr>
              <w:t>6.4. Материальная помощь</w:t>
            </w:r>
          </w:p>
        </w:tc>
      </w:tr>
      <w:tr w:rsidR="00E7193F" w:rsidRPr="00FA69BB" w:rsidTr="00285C8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3F" w:rsidRPr="00FA69BB" w:rsidRDefault="00E7193F" w:rsidP="00FA69BB">
            <w:pPr>
              <w:rPr>
                <w:rFonts w:cs="Times New Roman"/>
                <w:color w:val="000000"/>
              </w:rPr>
            </w:pPr>
            <w:proofErr w:type="gramStart"/>
            <w:r w:rsidRPr="00FA69BB">
              <w:rPr>
                <w:rFonts w:cs="Times New Roman"/>
                <w:color w:val="000000"/>
              </w:rPr>
              <w:t>В связи со смертью близкого родственника (супруга, супруги, отца, матери, сестры, брата, детей)</w:t>
            </w:r>
            <w:proofErr w:type="gramEnd"/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3F" w:rsidRPr="00FA69BB" w:rsidRDefault="00E7193F" w:rsidP="00FA69BB">
            <w:pPr>
              <w:jc w:val="center"/>
              <w:rPr>
                <w:rFonts w:cs="Times New Roman"/>
                <w:color w:val="000000"/>
              </w:rPr>
            </w:pPr>
            <w:r w:rsidRPr="00FA69BB">
              <w:rPr>
                <w:rFonts w:cs="Times New Roman"/>
                <w:color w:val="000000"/>
              </w:rPr>
              <w:t>5 000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3F" w:rsidRPr="00FA69BB" w:rsidRDefault="00E7193F" w:rsidP="00FA69BB">
            <w:pPr>
              <w:rPr>
                <w:rFonts w:cs="Times New Roman"/>
                <w:color w:val="000000"/>
              </w:rPr>
            </w:pPr>
            <w:r w:rsidRPr="00FA69BB">
              <w:rPr>
                <w:rFonts w:cs="Times New Roman"/>
                <w:color w:val="000000"/>
              </w:rPr>
              <w:t>При представлении документов, подтверждающих факт смерти и родства</w:t>
            </w:r>
          </w:p>
        </w:tc>
      </w:tr>
      <w:tr w:rsidR="00E7193F" w:rsidRPr="00FA69BB" w:rsidTr="00285C8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3F" w:rsidRPr="00FA69BB" w:rsidRDefault="00E7193F" w:rsidP="00FA69BB">
            <w:pPr>
              <w:rPr>
                <w:rFonts w:cs="Times New Roman"/>
                <w:color w:val="000000"/>
              </w:rPr>
            </w:pPr>
            <w:r w:rsidRPr="00FA69BB">
              <w:rPr>
                <w:rFonts w:cs="Times New Roman"/>
                <w:color w:val="000000"/>
              </w:rPr>
              <w:t>В связи с чрезвычайными ситуациями (пожаром и т. д.)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3F" w:rsidRPr="00FA69BB" w:rsidRDefault="00E7193F" w:rsidP="00FA69BB">
            <w:pPr>
              <w:rPr>
                <w:rFonts w:cs="Times New Roman"/>
                <w:color w:val="000000"/>
              </w:rPr>
            </w:pPr>
            <w:r w:rsidRPr="00FA69BB">
              <w:rPr>
                <w:rFonts w:cs="Times New Roman"/>
                <w:color w:val="000000"/>
              </w:rPr>
              <w:t xml:space="preserve">Сумма устанавливается по решению </w:t>
            </w:r>
            <w:r>
              <w:rPr>
                <w:rFonts w:cs="Times New Roman"/>
                <w:color w:val="000000"/>
              </w:rPr>
              <w:t xml:space="preserve">Правления </w:t>
            </w:r>
            <w:r w:rsidR="00C31F60">
              <w:rPr>
                <w:rFonts w:cs="Times New Roman"/>
                <w:color w:val="000000"/>
              </w:rPr>
              <w:t>ТСН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3F" w:rsidRPr="00FA69BB" w:rsidRDefault="00E7193F" w:rsidP="00FA69BB">
            <w:pPr>
              <w:rPr>
                <w:rFonts w:cs="Times New Roman"/>
                <w:color w:val="000000"/>
              </w:rPr>
            </w:pPr>
            <w:r w:rsidRPr="00FA69BB">
              <w:rPr>
                <w:rFonts w:cs="Times New Roman"/>
                <w:color w:val="000000"/>
              </w:rPr>
              <w:t>При представлении документов, подтверждающих наступление чрезвычайных обстоятельств и размера ущерба</w:t>
            </w:r>
          </w:p>
        </w:tc>
      </w:tr>
    </w:tbl>
    <w:p w:rsidR="00FA69BB" w:rsidRDefault="00FA69BB" w:rsidP="00C9059C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AF71C5" w:rsidRDefault="00AF71C5" w:rsidP="00AF71C5">
      <w:pPr>
        <w:pStyle w:val="ConsPlusNormal"/>
        <w:spacing w:before="240"/>
        <w:ind w:firstLine="540"/>
        <w:jc w:val="center"/>
      </w:pPr>
      <w:r>
        <w:t>7. П</w:t>
      </w:r>
      <w:r w:rsidR="00C31F60">
        <w:t>еречень должностей ТСН</w:t>
      </w:r>
      <w:r>
        <w:t xml:space="preserve"> относящихся к категории «Управление» с ненормированным рабочим днем</w:t>
      </w:r>
    </w:p>
    <w:p w:rsidR="00AF71C5" w:rsidRDefault="00AF71C5" w:rsidP="00AF71C5">
      <w:pPr>
        <w:pStyle w:val="ConsPlusNormal"/>
        <w:spacing w:before="240"/>
        <w:ind w:firstLine="540"/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087"/>
      </w:tblGrid>
      <w:tr w:rsidR="00AF71C5" w:rsidTr="00285C85">
        <w:tc>
          <w:tcPr>
            <w:tcW w:w="851" w:type="dxa"/>
            <w:shd w:val="clear" w:color="auto" w:fill="auto"/>
          </w:tcPr>
          <w:p w:rsidR="00AF71C5" w:rsidRDefault="00AF71C5" w:rsidP="00285C85">
            <w:pPr>
              <w:pStyle w:val="ConsPlusNormal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7" w:type="dxa"/>
            <w:shd w:val="clear" w:color="auto" w:fill="auto"/>
          </w:tcPr>
          <w:p w:rsidR="00AF71C5" w:rsidRDefault="00AF71C5" w:rsidP="00285C85">
            <w:pPr>
              <w:pStyle w:val="ConsPlusNormal"/>
              <w:jc w:val="both"/>
            </w:pPr>
            <w:r>
              <w:t>Наименование должности</w:t>
            </w:r>
          </w:p>
        </w:tc>
      </w:tr>
      <w:tr w:rsidR="00C31F60" w:rsidTr="00285C85">
        <w:tc>
          <w:tcPr>
            <w:tcW w:w="851" w:type="dxa"/>
            <w:shd w:val="clear" w:color="auto" w:fill="auto"/>
          </w:tcPr>
          <w:p w:rsidR="00C31F60" w:rsidRDefault="00C31F60" w:rsidP="00285C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87" w:type="dxa"/>
            <w:shd w:val="clear" w:color="auto" w:fill="auto"/>
          </w:tcPr>
          <w:p w:rsidR="00C31F60" w:rsidRDefault="00C31F60" w:rsidP="006B0A81">
            <w:pPr>
              <w:pStyle w:val="ConsPlusNormal"/>
              <w:jc w:val="both"/>
            </w:pPr>
            <w:r>
              <w:t>Управляющий</w:t>
            </w:r>
          </w:p>
        </w:tc>
      </w:tr>
      <w:tr w:rsidR="00C31F60" w:rsidTr="00285C85">
        <w:tc>
          <w:tcPr>
            <w:tcW w:w="851" w:type="dxa"/>
            <w:shd w:val="clear" w:color="auto" w:fill="auto"/>
          </w:tcPr>
          <w:p w:rsidR="00C31F60" w:rsidRDefault="00C31F60" w:rsidP="00285C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87" w:type="dxa"/>
            <w:shd w:val="clear" w:color="auto" w:fill="auto"/>
          </w:tcPr>
          <w:p w:rsidR="00C31F60" w:rsidRDefault="00C31F60" w:rsidP="006B0A81">
            <w:pPr>
              <w:pStyle w:val="ConsPlusNormal"/>
              <w:jc w:val="both"/>
            </w:pPr>
            <w:r>
              <w:t>Главный бухгалтер</w:t>
            </w:r>
          </w:p>
        </w:tc>
      </w:tr>
      <w:tr w:rsidR="00C31F60" w:rsidTr="00285C85">
        <w:tc>
          <w:tcPr>
            <w:tcW w:w="851" w:type="dxa"/>
            <w:shd w:val="clear" w:color="auto" w:fill="auto"/>
          </w:tcPr>
          <w:p w:rsidR="00C31F60" w:rsidRDefault="00C31F60" w:rsidP="00285C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87" w:type="dxa"/>
            <w:shd w:val="clear" w:color="auto" w:fill="auto"/>
          </w:tcPr>
          <w:p w:rsidR="00C31F60" w:rsidRDefault="00C31F60" w:rsidP="006B0A81">
            <w:pPr>
              <w:pStyle w:val="ConsPlusNormal"/>
              <w:jc w:val="both"/>
            </w:pPr>
            <w:r>
              <w:t>Главный инженер</w:t>
            </w:r>
          </w:p>
        </w:tc>
      </w:tr>
      <w:tr w:rsidR="00C31F60" w:rsidTr="00285C85">
        <w:tc>
          <w:tcPr>
            <w:tcW w:w="851" w:type="dxa"/>
            <w:shd w:val="clear" w:color="auto" w:fill="auto"/>
          </w:tcPr>
          <w:p w:rsidR="00C31F60" w:rsidRDefault="00C31F60" w:rsidP="00285C85">
            <w:pPr>
              <w:pStyle w:val="ConsPlusNormal"/>
              <w:jc w:val="center"/>
            </w:pPr>
          </w:p>
        </w:tc>
        <w:tc>
          <w:tcPr>
            <w:tcW w:w="7087" w:type="dxa"/>
            <w:shd w:val="clear" w:color="auto" w:fill="auto"/>
          </w:tcPr>
          <w:p w:rsidR="00C31F60" w:rsidRDefault="00C31F60" w:rsidP="00285C85">
            <w:pPr>
              <w:pStyle w:val="ConsPlusNormal"/>
              <w:jc w:val="both"/>
            </w:pPr>
          </w:p>
        </w:tc>
      </w:tr>
    </w:tbl>
    <w:p w:rsidR="00584D83" w:rsidRDefault="00584D83" w:rsidP="00C9059C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584D83" w:rsidRDefault="00584D83" w:rsidP="00C9059C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584D83" w:rsidRDefault="00584D83" w:rsidP="00C9059C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33627A" w:rsidRPr="0033627A" w:rsidRDefault="0033627A" w:rsidP="00EE4B67">
      <w:pPr>
        <w:jc w:val="center"/>
        <w:rPr>
          <w:rFonts w:cs="Times New Roman"/>
        </w:rPr>
      </w:pPr>
      <w:r w:rsidRPr="0033627A">
        <w:rPr>
          <w:rFonts w:cs="Times New Roman"/>
        </w:rPr>
        <w:t>Лист ознакомления</w:t>
      </w:r>
    </w:p>
    <w:p w:rsidR="004249D1" w:rsidRDefault="0033627A" w:rsidP="00EE4B67">
      <w:pPr>
        <w:jc w:val="center"/>
        <w:rPr>
          <w:rFonts w:cs="Times New Roman"/>
        </w:rPr>
      </w:pPr>
      <w:r w:rsidRPr="0033627A">
        <w:rPr>
          <w:rFonts w:cs="Times New Roman"/>
        </w:rPr>
        <w:t>с правилами внутреннего трудового распорядка</w:t>
      </w:r>
    </w:p>
    <w:p w:rsidR="00A25E85" w:rsidRPr="004249D1" w:rsidRDefault="00A25E85" w:rsidP="00EE4B67">
      <w:pPr>
        <w:jc w:val="center"/>
        <w:rPr>
          <w:rFonts w:cs="Times New Roman"/>
        </w:rPr>
      </w:pPr>
    </w:p>
    <w:tbl>
      <w:tblPr>
        <w:tblW w:w="9583" w:type="dxa"/>
        <w:tblLook w:val="01E0"/>
      </w:tblPr>
      <w:tblGrid>
        <w:gridCol w:w="1858"/>
        <w:gridCol w:w="1434"/>
        <w:gridCol w:w="236"/>
        <w:gridCol w:w="1924"/>
        <w:gridCol w:w="236"/>
        <w:gridCol w:w="540"/>
        <w:gridCol w:w="236"/>
        <w:gridCol w:w="1896"/>
        <w:gridCol w:w="439"/>
        <w:gridCol w:w="439"/>
        <w:gridCol w:w="345"/>
      </w:tblGrid>
      <w:tr w:rsidR="004249D1" w:rsidRPr="004249D1" w:rsidTr="005F7A80">
        <w:trPr>
          <w:gridAfter w:val="10"/>
          <w:wAfter w:w="7725" w:type="dxa"/>
        </w:trPr>
        <w:tc>
          <w:tcPr>
            <w:tcW w:w="1858" w:type="dxa"/>
            <w:shd w:val="clear" w:color="auto" w:fill="auto"/>
          </w:tcPr>
          <w:p w:rsidR="004249D1" w:rsidRPr="004249D1" w:rsidRDefault="004249D1" w:rsidP="004249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  <w:r w:rsidRPr="004249D1">
              <w:rPr>
                <w:rFonts w:cs="Times New Roman"/>
              </w:rPr>
              <w:t>Ознакомлены:</w:t>
            </w:r>
          </w:p>
        </w:tc>
      </w:tr>
      <w:tr w:rsidR="004249D1" w:rsidRPr="004249D1" w:rsidTr="005F7A80">
        <w:tc>
          <w:tcPr>
            <w:tcW w:w="32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49D1" w:rsidRPr="004249D1" w:rsidRDefault="004249D1" w:rsidP="004249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4249D1" w:rsidRPr="004249D1" w:rsidRDefault="004249D1" w:rsidP="004249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9D1" w:rsidRPr="004249D1" w:rsidRDefault="004249D1" w:rsidP="004249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4249D1" w:rsidRPr="004249D1" w:rsidRDefault="004249D1" w:rsidP="004249D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  <w:r w:rsidRPr="004249D1">
              <w:rPr>
                <w:rFonts w:cs="Times New Roman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9D1" w:rsidRPr="004249D1" w:rsidRDefault="004249D1" w:rsidP="004249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4249D1" w:rsidRPr="004249D1" w:rsidRDefault="004249D1" w:rsidP="004249D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  <w:r w:rsidRPr="004249D1">
              <w:rPr>
                <w:rFonts w:cs="Times New Roman"/>
              </w:rPr>
              <w:t>”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9D1" w:rsidRPr="004249D1" w:rsidRDefault="004249D1" w:rsidP="004249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4249D1" w:rsidRPr="004249D1" w:rsidRDefault="004249D1" w:rsidP="004249D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  <w:r w:rsidRPr="004249D1">
              <w:rPr>
                <w:rFonts w:cs="Times New Roman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9D1" w:rsidRPr="004249D1" w:rsidRDefault="004249D1" w:rsidP="004249D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</w:p>
        </w:tc>
        <w:tc>
          <w:tcPr>
            <w:tcW w:w="345" w:type="dxa"/>
            <w:shd w:val="clear" w:color="auto" w:fill="auto"/>
          </w:tcPr>
          <w:p w:rsidR="004249D1" w:rsidRPr="004249D1" w:rsidRDefault="004249D1" w:rsidP="004249D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  <w:proofErr w:type="gramStart"/>
            <w:r w:rsidRPr="004249D1">
              <w:rPr>
                <w:rFonts w:cs="Times New Roman"/>
              </w:rPr>
              <w:t>г</w:t>
            </w:r>
            <w:proofErr w:type="gramEnd"/>
            <w:r w:rsidRPr="004249D1">
              <w:rPr>
                <w:rFonts w:cs="Times New Roman"/>
              </w:rPr>
              <w:t>.</w:t>
            </w:r>
          </w:p>
        </w:tc>
      </w:tr>
      <w:tr w:rsidR="004249D1" w:rsidRPr="004249D1" w:rsidTr="005F7A80">
        <w:tc>
          <w:tcPr>
            <w:tcW w:w="32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  <w:r w:rsidRPr="004249D1">
              <w:rPr>
                <w:rFonts w:cs="Times New Roman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  <w:r w:rsidRPr="004249D1">
              <w:rPr>
                <w:rFonts w:cs="Times New Roman"/>
              </w:rPr>
              <w:t>”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  <w:r w:rsidRPr="004249D1">
              <w:rPr>
                <w:rFonts w:cs="Times New Roman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</w:p>
        </w:tc>
        <w:tc>
          <w:tcPr>
            <w:tcW w:w="345" w:type="dxa"/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  <w:proofErr w:type="gramStart"/>
            <w:r w:rsidRPr="004249D1">
              <w:rPr>
                <w:rFonts w:cs="Times New Roman"/>
              </w:rPr>
              <w:t>г</w:t>
            </w:r>
            <w:proofErr w:type="gramEnd"/>
            <w:r w:rsidRPr="004249D1">
              <w:rPr>
                <w:rFonts w:cs="Times New Roman"/>
              </w:rPr>
              <w:t>.</w:t>
            </w:r>
          </w:p>
        </w:tc>
      </w:tr>
      <w:tr w:rsidR="004249D1" w:rsidRPr="004249D1" w:rsidTr="005F7A80">
        <w:tc>
          <w:tcPr>
            <w:tcW w:w="32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  <w:r w:rsidRPr="004249D1">
              <w:rPr>
                <w:rFonts w:cs="Times New Roman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  <w:r w:rsidRPr="004249D1">
              <w:rPr>
                <w:rFonts w:cs="Times New Roman"/>
              </w:rPr>
              <w:t>”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  <w:r w:rsidRPr="004249D1">
              <w:rPr>
                <w:rFonts w:cs="Times New Roman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</w:p>
        </w:tc>
        <w:tc>
          <w:tcPr>
            <w:tcW w:w="345" w:type="dxa"/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  <w:proofErr w:type="gramStart"/>
            <w:r w:rsidRPr="004249D1">
              <w:rPr>
                <w:rFonts w:cs="Times New Roman"/>
              </w:rPr>
              <w:t>г</w:t>
            </w:r>
            <w:proofErr w:type="gramEnd"/>
            <w:r w:rsidRPr="004249D1">
              <w:rPr>
                <w:rFonts w:cs="Times New Roman"/>
              </w:rPr>
              <w:t>.</w:t>
            </w:r>
          </w:p>
        </w:tc>
      </w:tr>
      <w:tr w:rsidR="004249D1" w:rsidRPr="004249D1" w:rsidTr="005F7A80">
        <w:tc>
          <w:tcPr>
            <w:tcW w:w="32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  <w:r w:rsidRPr="004249D1">
              <w:rPr>
                <w:rFonts w:cs="Times New Roman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  <w:r w:rsidRPr="004249D1">
              <w:rPr>
                <w:rFonts w:cs="Times New Roman"/>
              </w:rPr>
              <w:t>”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  <w:r w:rsidRPr="004249D1">
              <w:rPr>
                <w:rFonts w:cs="Times New Roman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</w:p>
        </w:tc>
        <w:tc>
          <w:tcPr>
            <w:tcW w:w="345" w:type="dxa"/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  <w:proofErr w:type="gramStart"/>
            <w:r w:rsidRPr="004249D1">
              <w:rPr>
                <w:rFonts w:cs="Times New Roman"/>
              </w:rPr>
              <w:t>г</w:t>
            </w:r>
            <w:proofErr w:type="gramEnd"/>
            <w:r w:rsidRPr="004249D1">
              <w:rPr>
                <w:rFonts w:cs="Times New Roman"/>
              </w:rPr>
              <w:t>.</w:t>
            </w:r>
          </w:p>
        </w:tc>
      </w:tr>
      <w:tr w:rsidR="004249D1" w:rsidRPr="004249D1" w:rsidTr="005F7A80">
        <w:tc>
          <w:tcPr>
            <w:tcW w:w="32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  <w:r w:rsidRPr="004249D1">
              <w:rPr>
                <w:rFonts w:cs="Times New Roman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  <w:r w:rsidRPr="004249D1">
              <w:rPr>
                <w:rFonts w:cs="Times New Roman"/>
              </w:rPr>
              <w:t>”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  <w:r w:rsidRPr="004249D1">
              <w:rPr>
                <w:rFonts w:cs="Times New Roman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</w:p>
        </w:tc>
        <w:tc>
          <w:tcPr>
            <w:tcW w:w="345" w:type="dxa"/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  <w:proofErr w:type="gramStart"/>
            <w:r w:rsidRPr="004249D1">
              <w:rPr>
                <w:rFonts w:cs="Times New Roman"/>
              </w:rPr>
              <w:t>г</w:t>
            </w:r>
            <w:proofErr w:type="gramEnd"/>
            <w:r w:rsidRPr="004249D1">
              <w:rPr>
                <w:rFonts w:cs="Times New Roman"/>
              </w:rPr>
              <w:t>.</w:t>
            </w:r>
          </w:p>
        </w:tc>
      </w:tr>
      <w:tr w:rsidR="00023884" w:rsidRPr="004249D1" w:rsidTr="005F7A80">
        <w:tc>
          <w:tcPr>
            <w:tcW w:w="32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</w:p>
        </w:tc>
        <w:tc>
          <w:tcPr>
            <w:tcW w:w="345" w:type="dxa"/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</w:rPr>
            </w:pPr>
          </w:p>
        </w:tc>
      </w:tr>
      <w:tr w:rsidR="00023884" w:rsidRPr="004249D1" w:rsidTr="005F7A80">
        <w:tc>
          <w:tcPr>
            <w:tcW w:w="32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</w:p>
        </w:tc>
        <w:tc>
          <w:tcPr>
            <w:tcW w:w="345" w:type="dxa"/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</w:rPr>
            </w:pPr>
          </w:p>
        </w:tc>
      </w:tr>
      <w:tr w:rsidR="00023884" w:rsidRPr="004249D1" w:rsidTr="005F7A80">
        <w:tc>
          <w:tcPr>
            <w:tcW w:w="32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</w:p>
        </w:tc>
        <w:tc>
          <w:tcPr>
            <w:tcW w:w="345" w:type="dxa"/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</w:rPr>
            </w:pPr>
          </w:p>
        </w:tc>
      </w:tr>
      <w:tr w:rsidR="00023884" w:rsidRPr="004249D1" w:rsidTr="005F7A80">
        <w:tc>
          <w:tcPr>
            <w:tcW w:w="32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</w:p>
        </w:tc>
        <w:tc>
          <w:tcPr>
            <w:tcW w:w="345" w:type="dxa"/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</w:rPr>
            </w:pPr>
          </w:p>
        </w:tc>
      </w:tr>
      <w:tr w:rsidR="00023884" w:rsidRPr="004249D1" w:rsidTr="005F7A80">
        <w:tc>
          <w:tcPr>
            <w:tcW w:w="32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</w:p>
        </w:tc>
        <w:tc>
          <w:tcPr>
            <w:tcW w:w="345" w:type="dxa"/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</w:rPr>
            </w:pPr>
          </w:p>
        </w:tc>
      </w:tr>
      <w:tr w:rsidR="00023884" w:rsidRPr="004249D1" w:rsidTr="005F7A80">
        <w:tc>
          <w:tcPr>
            <w:tcW w:w="32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</w:p>
        </w:tc>
        <w:tc>
          <w:tcPr>
            <w:tcW w:w="345" w:type="dxa"/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</w:rPr>
            </w:pPr>
          </w:p>
        </w:tc>
      </w:tr>
      <w:tr w:rsidR="00023884" w:rsidRPr="004249D1" w:rsidTr="005F7A80">
        <w:tc>
          <w:tcPr>
            <w:tcW w:w="32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</w:p>
        </w:tc>
        <w:tc>
          <w:tcPr>
            <w:tcW w:w="345" w:type="dxa"/>
            <w:shd w:val="clear" w:color="auto" w:fill="auto"/>
          </w:tcPr>
          <w:p w:rsidR="00023884" w:rsidRPr="004249D1" w:rsidRDefault="00023884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</w:rPr>
            </w:pPr>
          </w:p>
        </w:tc>
      </w:tr>
      <w:tr w:rsidR="004249D1" w:rsidRPr="004249D1" w:rsidTr="005F7A80">
        <w:tc>
          <w:tcPr>
            <w:tcW w:w="32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  <w:r w:rsidRPr="004249D1">
              <w:rPr>
                <w:rFonts w:cs="Times New Roman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  <w:r w:rsidRPr="004249D1">
              <w:rPr>
                <w:rFonts w:cs="Times New Roman"/>
              </w:rPr>
              <w:t>”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  <w:r w:rsidRPr="004249D1">
              <w:rPr>
                <w:rFonts w:cs="Times New Roman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</w:p>
        </w:tc>
        <w:tc>
          <w:tcPr>
            <w:tcW w:w="345" w:type="dxa"/>
            <w:shd w:val="clear" w:color="auto" w:fill="auto"/>
          </w:tcPr>
          <w:p w:rsidR="004249D1" w:rsidRPr="004249D1" w:rsidRDefault="004249D1" w:rsidP="005F7A8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  <w:proofErr w:type="gramStart"/>
            <w:r w:rsidRPr="004249D1">
              <w:rPr>
                <w:rFonts w:cs="Times New Roman"/>
              </w:rPr>
              <w:t>г</w:t>
            </w:r>
            <w:proofErr w:type="gramEnd"/>
            <w:r w:rsidRPr="004249D1">
              <w:rPr>
                <w:rFonts w:cs="Times New Roman"/>
              </w:rPr>
              <w:t>.</w:t>
            </w:r>
          </w:p>
        </w:tc>
      </w:tr>
      <w:tr w:rsidR="004249D1" w:rsidRPr="004249D1" w:rsidTr="005F7A80">
        <w:tc>
          <w:tcPr>
            <w:tcW w:w="32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D1" w:rsidRPr="004249D1" w:rsidRDefault="004249D1" w:rsidP="004249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4249D1" w:rsidRPr="004249D1" w:rsidRDefault="004249D1" w:rsidP="004249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9D1" w:rsidRPr="004249D1" w:rsidRDefault="004249D1" w:rsidP="004249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4249D1" w:rsidRPr="004249D1" w:rsidRDefault="004249D1" w:rsidP="004249D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9D1" w:rsidRPr="004249D1" w:rsidRDefault="004249D1" w:rsidP="004249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4249D1" w:rsidRPr="004249D1" w:rsidRDefault="004249D1" w:rsidP="004249D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9D1" w:rsidRPr="004249D1" w:rsidRDefault="004249D1" w:rsidP="004249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4249D1" w:rsidRPr="004249D1" w:rsidRDefault="004249D1" w:rsidP="004249D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9D1" w:rsidRPr="004249D1" w:rsidRDefault="004249D1" w:rsidP="004249D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</w:p>
        </w:tc>
        <w:tc>
          <w:tcPr>
            <w:tcW w:w="345" w:type="dxa"/>
            <w:shd w:val="clear" w:color="auto" w:fill="auto"/>
          </w:tcPr>
          <w:p w:rsidR="004249D1" w:rsidRPr="004249D1" w:rsidRDefault="004249D1" w:rsidP="004249D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</w:p>
        </w:tc>
      </w:tr>
      <w:tr w:rsidR="004249D1" w:rsidRPr="004249D1" w:rsidTr="005F7A80">
        <w:tc>
          <w:tcPr>
            <w:tcW w:w="32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D1" w:rsidRPr="004249D1" w:rsidRDefault="004249D1" w:rsidP="004249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4249D1" w:rsidRPr="004249D1" w:rsidRDefault="004249D1" w:rsidP="004249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9D1" w:rsidRPr="004249D1" w:rsidRDefault="004249D1" w:rsidP="004249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4249D1" w:rsidRPr="004249D1" w:rsidRDefault="004249D1" w:rsidP="004249D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9D1" w:rsidRPr="004249D1" w:rsidRDefault="004249D1" w:rsidP="004249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4249D1" w:rsidRPr="004249D1" w:rsidRDefault="004249D1" w:rsidP="004249D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9D1" w:rsidRPr="004249D1" w:rsidRDefault="004249D1" w:rsidP="004249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4249D1" w:rsidRPr="004249D1" w:rsidRDefault="004249D1" w:rsidP="004249D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9D1" w:rsidRPr="004249D1" w:rsidRDefault="004249D1" w:rsidP="004249D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</w:p>
        </w:tc>
        <w:tc>
          <w:tcPr>
            <w:tcW w:w="345" w:type="dxa"/>
            <w:shd w:val="clear" w:color="auto" w:fill="auto"/>
          </w:tcPr>
          <w:p w:rsidR="004249D1" w:rsidRPr="004249D1" w:rsidRDefault="004249D1" w:rsidP="004249D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Cs w:val="18"/>
              </w:rPr>
            </w:pPr>
          </w:p>
        </w:tc>
      </w:tr>
      <w:tr w:rsidR="004249D1" w:rsidRPr="004249D1" w:rsidTr="004249D1">
        <w:tc>
          <w:tcPr>
            <w:tcW w:w="32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D1" w:rsidRPr="004249D1" w:rsidRDefault="004249D1" w:rsidP="00424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4249D1">
              <w:rPr>
                <w:rFonts w:cs="Times New Roman"/>
                <w:sz w:val="16"/>
                <w:szCs w:val="16"/>
              </w:rPr>
              <w:t>фамилии, инициалы</w:t>
            </w:r>
          </w:p>
        </w:tc>
        <w:tc>
          <w:tcPr>
            <w:tcW w:w="236" w:type="dxa"/>
            <w:vMerge/>
            <w:shd w:val="clear" w:color="auto" w:fill="auto"/>
          </w:tcPr>
          <w:p w:rsidR="004249D1" w:rsidRPr="004249D1" w:rsidRDefault="004249D1" w:rsidP="00424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9D1" w:rsidRPr="004249D1" w:rsidRDefault="004249D1" w:rsidP="00424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4249D1">
              <w:rPr>
                <w:rFonts w:cs="Times New Roman"/>
                <w:sz w:val="16"/>
                <w:szCs w:val="16"/>
              </w:rPr>
              <w:t>подписи (разборчиво)</w:t>
            </w:r>
          </w:p>
        </w:tc>
        <w:tc>
          <w:tcPr>
            <w:tcW w:w="4131" w:type="dxa"/>
            <w:gridSpan w:val="7"/>
            <w:shd w:val="clear" w:color="auto" w:fill="auto"/>
          </w:tcPr>
          <w:p w:rsidR="004249D1" w:rsidRPr="004249D1" w:rsidRDefault="004249D1" w:rsidP="00424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4249D1">
              <w:rPr>
                <w:rFonts w:cs="Times New Roman"/>
                <w:sz w:val="16"/>
                <w:szCs w:val="16"/>
              </w:rPr>
              <w:t>месяц прописью</w:t>
            </w:r>
          </w:p>
        </w:tc>
      </w:tr>
      <w:tr w:rsidR="004249D1" w:rsidRPr="004249D1" w:rsidTr="005F7A80">
        <w:tc>
          <w:tcPr>
            <w:tcW w:w="32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49D1" w:rsidRPr="004249D1" w:rsidRDefault="004249D1" w:rsidP="00424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249D1" w:rsidRPr="004249D1" w:rsidRDefault="004249D1" w:rsidP="00424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49D1" w:rsidRPr="004249D1" w:rsidRDefault="004249D1" w:rsidP="00424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31" w:type="dxa"/>
            <w:gridSpan w:val="7"/>
            <w:shd w:val="clear" w:color="auto" w:fill="auto"/>
          </w:tcPr>
          <w:p w:rsidR="004249D1" w:rsidRPr="004249D1" w:rsidRDefault="004249D1" w:rsidP="00424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132D8B" w:rsidRDefault="00132D8B" w:rsidP="004249D1">
      <w:pPr>
        <w:pStyle w:val="ConsPlusNormal"/>
        <w:jc w:val="both"/>
      </w:pPr>
    </w:p>
    <w:sectPr w:rsidR="00132D8B" w:rsidSect="00023884">
      <w:footerReference w:type="default" r:id="rId7"/>
      <w:pgSz w:w="11906" w:h="16838" w:code="9"/>
      <w:pgMar w:top="567" w:right="850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9A4" w:rsidRDefault="00FA59A4" w:rsidP="00EE4B67">
      <w:r>
        <w:separator/>
      </w:r>
    </w:p>
  </w:endnote>
  <w:endnote w:type="continuationSeparator" w:id="0">
    <w:p w:rsidR="00FA59A4" w:rsidRDefault="00FA59A4" w:rsidP="00EE4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67" w:rsidRPr="00EE4B67" w:rsidRDefault="00EE4B67" w:rsidP="00EE4B67">
    <w:pPr>
      <w:pStyle w:val="a6"/>
      <w:jc w:val="right"/>
      <w:rPr>
        <w:sz w:val="20"/>
        <w:lang/>
      </w:rPr>
    </w:pPr>
    <w:r>
      <w:tab/>
    </w:r>
    <w:r>
      <w:tab/>
    </w:r>
    <w:r w:rsidRPr="00EE4B67">
      <w:rPr>
        <w:sz w:val="20"/>
        <w:lang/>
      </w:rPr>
      <w:t xml:space="preserve">Страница </w:t>
    </w:r>
    <w:r w:rsidRPr="00EE4B67">
      <w:rPr>
        <w:b/>
        <w:lang/>
      </w:rPr>
      <w:fldChar w:fldCharType="begin"/>
    </w:r>
    <w:r w:rsidRPr="00EE4B67">
      <w:rPr>
        <w:b/>
        <w:sz w:val="20"/>
        <w:lang/>
      </w:rPr>
      <w:instrText>PAGE</w:instrText>
    </w:r>
    <w:r w:rsidRPr="00EE4B67">
      <w:rPr>
        <w:b/>
        <w:lang/>
      </w:rPr>
      <w:fldChar w:fldCharType="separate"/>
    </w:r>
    <w:r w:rsidR="00F071D9">
      <w:rPr>
        <w:b/>
        <w:noProof/>
        <w:sz w:val="20"/>
        <w:lang/>
      </w:rPr>
      <w:t>4</w:t>
    </w:r>
    <w:r w:rsidRPr="00EE4B67">
      <w:rPr>
        <w:b/>
        <w:lang/>
      </w:rPr>
      <w:fldChar w:fldCharType="end"/>
    </w:r>
    <w:r w:rsidRPr="00EE4B67">
      <w:rPr>
        <w:sz w:val="20"/>
        <w:lang/>
      </w:rPr>
      <w:t xml:space="preserve"> из </w:t>
    </w:r>
    <w:r w:rsidRPr="00EE4B67">
      <w:rPr>
        <w:b/>
        <w:lang/>
      </w:rPr>
      <w:fldChar w:fldCharType="begin"/>
    </w:r>
    <w:r w:rsidRPr="00EE4B67">
      <w:rPr>
        <w:b/>
        <w:sz w:val="20"/>
        <w:lang/>
      </w:rPr>
      <w:instrText>NUMPAGES</w:instrText>
    </w:r>
    <w:r w:rsidRPr="00EE4B67">
      <w:rPr>
        <w:b/>
        <w:lang/>
      </w:rPr>
      <w:fldChar w:fldCharType="separate"/>
    </w:r>
    <w:r w:rsidR="00F071D9">
      <w:rPr>
        <w:b/>
        <w:noProof/>
        <w:sz w:val="20"/>
        <w:lang/>
      </w:rPr>
      <w:t>4</w:t>
    </w:r>
    <w:r w:rsidRPr="00EE4B67">
      <w:rPr>
        <w:b/>
        <w:lang/>
      </w:rPr>
      <w:fldChar w:fldCharType="end"/>
    </w:r>
  </w:p>
  <w:p w:rsidR="00EE4B67" w:rsidRPr="00EE4B67" w:rsidRDefault="00EE4B67" w:rsidP="00EE4B67">
    <w:pPr>
      <w:pStyle w:val="a6"/>
      <w:rPr>
        <w:lang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9A4" w:rsidRDefault="00FA59A4" w:rsidP="00EE4B67">
      <w:r>
        <w:separator/>
      </w:r>
    </w:p>
  </w:footnote>
  <w:footnote w:type="continuationSeparator" w:id="0">
    <w:p w:rsidR="00FA59A4" w:rsidRDefault="00FA59A4" w:rsidP="00EE4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8646A"/>
    <w:multiLevelType w:val="hybridMultilevel"/>
    <w:tmpl w:val="107E1A7C"/>
    <w:lvl w:ilvl="0" w:tplc="16FE8F84">
      <w:start w:val="1"/>
      <w:numFmt w:val="bullet"/>
      <w:lvlText w:val=""/>
      <w:lvlJc w:val="left"/>
      <w:pPr>
        <w:ind w:left="1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">
    <w:nsid w:val="7C0641D8"/>
    <w:multiLevelType w:val="hybridMultilevel"/>
    <w:tmpl w:val="76589354"/>
    <w:lvl w:ilvl="0" w:tplc="16FE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32D8B"/>
    <w:rsid w:val="00001863"/>
    <w:rsid w:val="0000476F"/>
    <w:rsid w:val="00005FF7"/>
    <w:rsid w:val="00013EB1"/>
    <w:rsid w:val="00014362"/>
    <w:rsid w:val="00017F80"/>
    <w:rsid w:val="0002144A"/>
    <w:rsid w:val="00022EAB"/>
    <w:rsid w:val="00023884"/>
    <w:rsid w:val="00023B47"/>
    <w:rsid w:val="00025E70"/>
    <w:rsid w:val="000318EF"/>
    <w:rsid w:val="00032140"/>
    <w:rsid w:val="00032781"/>
    <w:rsid w:val="0003457C"/>
    <w:rsid w:val="00036971"/>
    <w:rsid w:val="00041357"/>
    <w:rsid w:val="000419A1"/>
    <w:rsid w:val="00043784"/>
    <w:rsid w:val="000437A1"/>
    <w:rsid w:val="00044B70"/>
    <w:rsid w:val="00045E56"/>
    <w:rsid w:val="00047119"/>
    <w:rsid w:val="000529C2"/>
    <w:rsid w:val="00057B27"/>
    <w:rsid w:val="00060476"/>
    <w:rsid w:val="00061211"/>
    <w:rsid w:val="0006223E"/>
    <w:rsid w:val="000626ED"/>
    <w:rsid w:val="000639D2"/>
    <w:rsid w:val="0007068E"/>
    <w:rsid w:val="000710F6"/>
    <w:rsid w:val="00071654"/>
    <w:rsid w:val="00071B6D"/>
    <w:rsid w:val="000726DA"/>
    <w:rsid w:val="00072A21"/>
    <w:rsid w:val="00072D50"/>
    <w:rsid w:val="0007398A"/>
    <w:rsid w:val="00076FC4"/>
    <w:rsid w:val="00080793"/>
    <w:rsid w:val="00080DF4"/>
    <w:rsid w:val="00082D4E"/>
    <w:rsid w:val="00082F86"/>
    <w:rsid w:val="000845B7"/>
    <w:rsid w:val="00085C35"/>
    <w:rsid w:val="00086086"/>
    <w:rsid w:val="0008763F"/>
    <w:rsid w:val="00090DC7"/>
    <w:rsid w:val="0009526B"/>
    <w:rsid w:val="0009552C"/>
    <w:rsid w:val="00096641"/>
    <w:rsid w:val="000A05F7"/>
    <w:rsid w:val="000A3215"/>
    <w:rsid w:val="000A434D"/>
    <w:rsid w:val="000A47ED"/>
    <w:rsid w:val="000A6DE2"/>
    <w:rsid w:val="000A7EB6"/>
    <w:rsid w:val="000B346C"/>
    <w:rsid w:val="000B45B8"/>
    <w:rsid w:val="000B46E8"/>
    <w:rsid w:val="000B4C24"/>
    <w:rsid w:val="000B5ADC"/>
    <w:rsid w:val="000B5F6F"/>
    <w:rsid w:val="000B70FB"/>
    <w:rsid w:val="000C335C"/>
    <w:rsid w:val="000C41D0"/>
    <w:rsid w:val="000C4681"/>
    <w:rsid w:val="000C494F"/>
    <w:rsid w:val="000C50F1"/>
    <w:rsid w:val="000C55B1"/>
    <w:rsid w:val="000C593F"/>
    <w:rsid w:val="000C5DB3"/>
    <w:rsid w:val="000C7FFB"/>
    <w:rsid w:val="000D3559"/>
    <w:rsid w:val="000D4117"/>
    <w:rsid w:val="000D53A6"/>
    <w:rsid w:val="000D5ED9"/>
    <w:rsid w:val="000E0828"/>
    <w:rsid w:val="000E0B55"/>
    <w:rsid w:val="000E17AC"/>
    <w:rsid w:val="000E20EA"/>
    <w:rsid w:val="000E29CB"/>
    <w:rsid w:val="000E399C"/>
    <w:rsid w:val="000E3A2F"/>
    <w:rsid w:val="000F1531"/>
    <w:rsid w:val="000F2887"/>
    <w:rsid w:val="000F668E"/>
    <w:rsid w:val="000F66FD"/>
    <w:rsid w:val="000F7A1F"/>
    <w:rsid w:val="001034D7"/>
    <w:rsid w:val="001043EF"/>
    <w:rsid w:val="00104F98"/>
    <w:rsid w:val="0010506B"/>
    <w:rsid w:val="00111E8D"/>
    <w:rsid w:val="00115044"/>
    <w:rsid w:val="00116EA4"/>
    <w:rsid w:val="00117177"/>
    <w:rsid w:val="0011774D"/>
    <w:rsid w:val="00120996"/>
    <w:rsid w:val="00122BBA"/>
    <w:rsid w:val="001231B0"/>
    <w:rsid w:val="00125FF9"/>
    <w:rsid w:val="00126DD8"/>
    <w:rsid w:val="00130583"/>
    <w:rsid w:val="001316F1"/>
    <w:rsid w:val="00132D8B"/>
    <w:rsid w:val="001377D5"/>
    <w:rsid w:val="00141D17"/>
    <w:rsid w:val="00141E80"/>
    <w:rsid w:val="001439CE"/>
    <w:rsid w:val="0015240F"/>
    <w:rsid w:val="001537FF"/>
    <w:rsid w:val="00156155"/>
    <w:rsid w:val="001572B0"/>
    <w:rsid w:val="00160EF2"/>
    <w:rsid w:val="00161D3C"/>
    <w:rsid w:val="00162983"/>
    <w:rsid w:val="00164CE3"/>
    <w:rsid w:val="0018090B"/>
    <w:rsid w:val="00182739"/>
    <w:rsid w:val="00183524"/>
    <w:rsid w:val="00183624"/>
    <w:rsid w:val="001839D3"/>
    <w:rsid w:val="00185377"/>
    <w:rsid w:val="001900FB"/>
    <w:rsid w:val="00191E46"/>
    <w:rsid w:val="00191F8B"/>
    <w:rsid w:val="001927FF"/>
    <w:rsid w:val="00194883"/>
    <w:rsid w:val="001A0351"/>
    <w:rsid w:val="001A17DC"/>
    <w:rsid w:val="001A3EE0"/>
    <w:rsid w:val="001A7044"/>
    <w:rsid w:val="001B223A"/>
    <w:rsid w:val="001B28DA"/>
    <w:rsid w:val="001C20A0"/>
    <w:rsid w:val="001C50C1"/>
    <w:rsid w:val="001C721C"/>
    <w:rsid w:val="001D05D2"/>
    <w:rsid w:val="001D14C8"/>
    <w:rsid w:val="001D2BE1"/>
    <w:rsid w:val="001E0746"/>
    <w:rsid w:val="001E1DC7"/>
    <w:rsid w:val="001E3D72"/>
    <w:rsid w:val="001E636A"/>
    <w:rsid w:val="001E64E0"/>
    <w:rsid w:val="001E6D0C"/>
    <w:rsid w:val="001F0C0F"/>
    <w:rsid w:val="001F3628"/>
    <w:rsid w:val="001F3A76"/>
    <w:rsid w:val="001F405D"/>
    <w:rsid w:val="002005C7"/>
    <w:rsid w:val="00200C81"/>
    <w:rsid w:val="00200DDE"/>
    <w:rsid w:val="00203029"/>
    <w:rsid w:val="00203265"/>
    <w:rsid w:val="00204CAD"/>
    <w:rsid w:val="00206424"/>
    <w:rsid w:val="00207C3F"/>
    <w:rsid w:val="00212027"/>
    <w:rsid w:val="00212FDC"/>
    <w:rsid w:val="0021406B"/>
    <w:rsid w:val="002140A4"/>
    <w:rsid w:val="00215330"/>
    <w:rsid w:val="00216450"/>
    <w:rsid w:val="00217162"/>
    <w:rsid w:val="00220ADA"/>
    <w:rsid w:val="00221CD7"/>
    <w:rsid w:val="0022670A"/>
    <w:rsid w:val="0022795E"/>
    <w:rsid w:val="002327DB"/>
    <w:rsid w:val="00235846"/>
    <w:rsid w:val="0023665B"/>
    <w:rsid w:val="0023786D"/>
    <w:rsid w:val="0024234C"/>
    <w:rsid w:val="00245DF5"/>
    <w:rsid w:val="002526EC"/>
    <w:rsid w:val="00255B51"/>
    <w:rsid w:val="0026390A"/>
    <w:rsid w:val="00265295"/>
    <w:rsid w:val="00265813"/>
    <w:rsid w:val="00272A54"/>
    <w:rsid w:val="0027395E"/>
    <w:rsid w:val="00274E77"/>
    <w:rsid w:val="00277DAD"/>
    <w:rsid w:val="00283511"/>
    <w:rsid w:val="0028567A"/>
    <w:rsid w:val="00285C85"/>
    <w:rsid w:val="00286B88"/>
    <w:rsid w:val="00290B1B"/>
    <w:rsid w:val="00291C94"/>
    <w:rsid w:val="002967BE"/>
    <w:rsid w:val="002979D8"/>
    <w:rsid w:val="00297B1B"/>
    <w:rsid w:val="002A4E5A"/>
    <w:rsid w:val="002A7EA2"/>
    <w:rsid w:val="002B6E1C"/>
    <w:rsid w:val="002B7FF5"/>
    <w:rsid w:val="002C019D"/>
    <w:rsid w:val="002C222A"/>
    <w:rsid w:val="002C2E51"/>
    <w:rsid w:val="002D2737"/>
    <w:rsid w:val="002D3773"/>
    <w:rsid w:val="002D495D"/>
    <w:rsid w:val="002E038A"/>
    <w:rsid w:val="002E1876"/>
    <w:rsid w:val="002E4FD1"/>
    <w:rsid w:val="002E5780"/>
    <w:rsid w:val="002E5A7F"/>
    <w:rsid w:val="002E7F8C"/>
    <w:rsid w:val="002F202E"/>
    <w:rsid w:val="002F2911"/>
    <w:rsid w:val="00300F9B"/>
    <w:rsid w:val="00303446"/>
    <w:rsid w:val="00303A39"/>
    <w:rsid w:val="00306EEE"/>
    <w:rsid w:val="003102AB"/>
    <w:rsid w:val="00311E4C"/>
    <w:rsid w:val="003150F2"/>
    <w:rsid w:val="00316242"/>
    <w:rsid w:val="00321855"/>
    <w:rsid w:val="00321A14"/>
    <w:rsid w:val="00325BD9"/>
    <w:rsid w:val="00327E3B"/>
    <w:rsid w:val="0033627A"/>
    <w:rsid w:val="003407AF"/>
    <w:rsid w:val="003409FB"/>
    <w:rsid w:val="00346E68"/>
    <w:rsid w:val="0035405B"/>
    <w:rsid w:val="0035489F"/>
    <w:rsid w:val="00357B9E"/>
    <w:rsid w:val="003617C0"/>
    <w:rsid w:val="00361FBD"/>
    <w:rsid w:val="00362204"/>
    <w:rsid w:val="00362AED"/>
    <w:rsid w:val="00364126"/>
    <w:rsid w:val="00365715"/>
    <w:rsid w:val="00365AD7"/>
    <w:rsid w:val="00365D38"/>
    <w:rsid w:val="003667F0"/>
    <w:rsid w:val="003753AF"/>
    <w:rsid w:val="00375816"/>
    <w:rsid w:val="00375C26"/>
    <w:rsid w:val="003768E6"/>
    <w:rsid w:val="00377705"/>
    <w:rsid w:val="00377945"/>
    <w:rsid w:val="00381D97"/>
    <w:rsid w:val="00383116"/>
    <w:rsid w:val="0038339C"/>
    <w:rsid w:val="00390C11"/>
    <w:rsid w:val="00392BA2"/>
    <w:rsid w:val="00393BE9"/>
    <w:rsid w:val="003A182D"/>
    <w:rsid w:val="003A511C"/>
    <w:rsid w:val="003A7D8F"/>
    <w:rsid w:val="003B0304"/>
    <w:rsid w:val="003B0BAF"/>
    <w:rsid w:val="003B2283"/>
    <w:rsid w:val="003B2B36"/>
    <w:rsid w:val="003C0838"/>
    <w:rsid w:val="003C0E3A"/>
    <w:rsid w:val="003C298D"/>
    <w:rsid w:val="003C62F5"/>
    <w:rsid w:val="003C793F"/>
    <w:rsid w:val="003D16DA"/>
    <w:rsid w:val="003D32D3"/>
    <w:rsid w:val="003D6AD0"/>
    <w:rsid w:val="003D6BD8"/>
    <w:rsid w:val="003D74B0"/>
    <w:rsid w:val="003E2269"/>
    <w:rsid w:val="003E3EE0"/>
    <w:rsid w:val="003E40E3"/>
    <w:rsid w:val="003E5DE2"/>
    <w:rsid w:val="003F0550"/>
    <w:rsid w:val="003F099E"/>
    <w:rsid w:val="003F0B94"/>
    <w:rsid w:val="003F0CA9"/>
    <w:rsid w:val="003F63E5"/>
    <w:rsid w:val="003F6417"/>
    <w:rsid w:val="00400B89"/>
    <w:rsid w:val="00401199"/>
    <w:rsid w:val="0040205C"/>
    <w:rsid w:val="00403657"/>
    <w:rsid w:val="00403823"/>
    <w:rsid w:val="0040403A"/>
    <w:rsid w:val="00405A61"/>
    <w:rsid w:val="00410038"/>
    <w:rsid w:val="0041314D"/>
    <w:rsid w:val="004149C0"/>
    <w:rsid w:val="0041640F"/>
    <w:rsid w:val="004171EA"/>
    <w:rsid w:val="00422186"/>
    <w:rsid w:val="004227FE"/>
    <w:rsid w:val="004249D1"/>
    <w:rsid w:val="00424BE9"/>
    <w:rsid w:val="00425584"/>
    <w:rsid w:val="00426B1D"/>
    <w:rsid w:val="00430D76"/>
    <w:rsid w:val="00434237"/>
    <w:rsid w:val="00435B09"/>
    <w:rsid w:val="00436442"/>
    <w:rsid w:val="00437013"/>
    <w:rsid w:val="00437B76"/>
    <w:rsid w:val="00437CCE"/>
    <w:rsid w:val="00440449"/>
    <w:rsid w:val="00440FE4"/>
    <w:rsid w:val="00442D67"/>
    <w:rsid w:val="00442E90"/>
    <w:rsid w:val="00442F8E"/>
    <w:rsid w:val="00444F8D"/>
    <w:rsid w:val="0044662E"/>
    <w:rsid w:val="00452500"/>
    <w:rsid w:val="00454360"/>
    <w:rsid w:val="0045578B"/>
    <w:rsid w:val="00455891"/>
    <w:rsid w:val="004564A7"/>
    <w:rsid w:val="00457ADD"/>
    <w:rsid w:val="00457DDC"/>
    <w:rsid w:val="0046024F"/>
    <w:rsid w:val="004611F4"/>
    <w:rsid w:val="00461E5B"/>
    <w:rsid w:val="0046394D"/>
    <w:rsid w:val="00465C58"/>
    <w:rsid w:val="0046625C"/>
    <w:rsid w:val="00466653"/>
    <w:rsid w:val="00466749"/>
    <w:rsid w:val="00467A62"/>
    <w:rsid w:val="004727E5"/>
    <w:rsid w:val="0047515F"/>
    <w:rsid w:val="004756A1"/>
    <w:rsid w:val="00477B4B"/>
    <w:rsid w:val="00482AE2"/>
    <w:rsid w:val="00483E3C"/>
    <w:rsid w:val="00485082"/>
    <w:rsid w:val="004869EE"/>
    <w:rsid w:val="00490EDA"/>
    <w:rsid w:val="004924DA"/>
    <w:rsid w:val="004928D5"/>
    <w:rsid w:val="00493670"/>
    <w:rsid w:val="00493B6A"/>
    <w:rsid w:val="00495F6B"/>
    <w:rsid w:val="00496A67"/>
    <w:rsid w:val="00497933"/>
    <w:rsid w:val="004A3ABF"/>
    <w:rsid w:val="004A3BE2"/>
    <w:rsid w:val="004A3ED5"/>
    <w:rsid w:val="004A4112"/>
    <w:rsid w:val="004A6778"/>
    <w:rsid w:val="004B0209"/>
    <w:rsid w:val="004B0C4F"/>
    <w:rsid w:val="004B53AC"/>
    <w:rsid w:val="004C1D00"/>
    <w:rsid w:val="004C4AD1"/>
    <w:rsid w:val="004D0DBC"/>
    <w:rsid w:val="004D1282"/>
    <w:rsid w:val="004D2F70"/>
    <w:rsid w:val="004E1284"/>
    <w:rsid w:val="004E1B78"/>
    <w:rsid w:val="004E43E6"/>
    <w:rsid w:val="004E4F04"/>
    <w:rsid w:val="004E517C"/>
    <w:rsid w:val="004E5826"/>
    <w:rsid w:val="004E6428"/>
    <w:rsid w:val="004E7BD8"/>
    <w:rsid w:val="004F02A5"/>
    <w:rsid w:val="004F1DF4"/>
    <w:rsid w:val="004F231C"/>
    <w:rsid w:val="004F2C91"/>
    <w:rsid w:val="004F35BD"/>
    <w:rsid w:val="004F54BD"/>
    <w:rsid w:val="004F5F68"/>
    <w:rsid w:val="00500621"/>
    <w:rsid w:val="00503E80"/>
    <w:rsid w:val="005050F4"/>
    <w:rsid w:val="005115F8"/>
    <w:rsid w:val="005119AA"/>
    <w:rsid w:val="0051454A"/>
    <w:rsid w:val="00517408"/>
    <w:rsid w:val="00520619"/>
    <w:rsid w:val="00520EA1"/>
    <w:rsid w:val="005225CC"/>
    <w:rsid w:val="00524F88"/>
    <w:rsid w:val="0053008A"/>
    <w:rsid w:val="00530157"/>
    <w:rsid w:val="0053086F"/>
    <w:rsid w:val="0053235E"/>
    <w:rsid w:val="00532BDA"/>
    <w:rsid w:val="0053463C"/>
    <w:rsid w:val="00535F86"/>
    <w:rsid w:val="00536B8E"/>
    <w:rsid w:val="00541346"/>
    <w:rsid w:val="00543004"/>
    <w:rsid w:val="00546924"/>
    <w:rsid w:val="00546D47"/>
    <w:rsid w:val="005506E8"/>
    <w:rsid w:val="00550C1A"/>
    <w:rsid w:val="00551C56"/>
    <w:rsid w:val="0055354A"/>
    <w:rsid w:val="00553B9C"/>
    <w:rsid w:val="00556882"/>
    <w:rsid w:val="005578D0"/>
    <w:rsid w:val="0056014F"/>
    <w:rsid w:val="00560F99"/>
    <w:rsid w:val="0056155D"/>
    <w:rsid w:val="00570874"/>
    <w:rsid w:val="00570DE6"/>
    <w:rsid w:val="00573C1D"/>
    <w:rsid w:val="00574EB5"/>
    <w:rsid w:val="00582F4C"/>
    <w:rsid w:val="00584D83"/>
    <w:rsid w:val="0058766F"/>
    <w:rsid w:val="0058790D"/>
    <w:rsid w:val="00591FCC"/>
    <w:rsid w:val="005947DB"/>
    <w:rsid w:val="00596807"/>
    <w:rsid w:val="005A1233"/>
    <w:rsid w:val="005A224B"/>
    <w:rsid w:val="005A29B9"/>
    <w:rsid w:val="005B1B24"/>
    <w:rsid w:val="005B7FC0"/>
    <w:rsid w:val="005C0F39"/>
    <w:rsid w:val="005C275E"/>
    <w:rsid w:val="005C33F8"/>
    <w:rsid w:val="005C5EF9"/>
    <w:rsid w:val="005C719A"/>
    <w:rsid w:val="005C7EF3"/>
    <w:rsid w:val="005D05B9"/>
    <w:rsid w:val="005D0D41"/>
    <w:rsid w:val="005D3EC9"/>
    <w:rsid w:val="005D69C5"/>
    <w:rsid w:val="005E0CCE"/>
    <w:rsid w:val="005E206E"/>
    <w:rsid w:val="005E257C"/>
    <w:rsid w:val="005E28C4"/>
    <w:rsid w:val="005E2AE3"/>
    <w:rsid w:val="005E2B0C"/>
    <w:rsid w:val="005E37F1"/>
    <w:rsid w:val="005E525C"/>
    <w:rsid w:val="005F02B6"/>
    <w:rsid w:val="005F2204"/>
    <w:rsid w:val="005F44C6"/>
    <w:rsid w:val="005F59DC"/>
    <w:rsid w:val="005F64A7"/>
    <w:rsid w:val="005F7A80"/>
    <w:rsid w:val="00600FC0"/>
    <w:rsid w:val="0060209D"/>
    <w:rsid w:val="006036C4"/>
    <w:rsid w:val="0061194D"/>
    <w:rsid w:val="00611ACA"/>
    <w:rsid w:val="00614B2E"/>
    <w:rsid w:val="0061527A"/>
    <w:rsid w:val="0061652C"/>
    <w:rsid w:val="006167CF"/>
    <w:rsid w:val="00616F9A"/>
    <w:rsid w:val="0062354F"/>
    <w:rsid w:val="00625297"/>
    <w:rsid w:val="0062686A"/>
    <w:rsid w:val="00630D22"/>
    <w:rsid w:val="006311A0"/>
    <w:rsid w:val="00633B3F"/>
    <w:rsid w:val="00637451"/>
    <w:rsid w:val="00640761"/>
    <w:rsid w:val="00641270"/>
    <w:rsid w:val="006414FA"/>
    <w:rsid w:val="0064297A"/>
    <w:rsid w:val="00643B69"/>
    <w:rsid w:val="006440A6"/>
    <w:rsid w:val="00645B10"/>
    <w:rsid w:val="00646D7F"/>
    <w:rsid w:val="00647D6F"/>
    <w:rsid w:val="00650DAB"/>
    <w:rsid w:val="006524A6"/>
    <w:rsid w:val="006524D2"/>
    <w:rsid w:val="00652613"/>
    <w:rsid w:val="006554FB"/>
    <w:rsid w:val="0066187B"/>
    <w:rsid w:val="006671B4"/>
    <w:rsid w:val="006671FB"/>
    <w:rsid w:val="00667676"/>
    <w:rsid w:val="0067158E"/>
    <w:rsid w:val="00674E05"/>
    <w:rsid w:val="006755BB"/>
    <w:rsid w:val="00676203"/>
    <w:rsid w:val="006766A2"/>
    <w:rsid w:val="0068168F"/>
    <w:rsid w:val="00681E00"/>
    <w:rsid w:val="00683205"/>
    <w:rsid w:val="00683DC6"/>
    <w:rsid w:val="00687264"/>
    <w:rsid w:val="00691161"/>
    <w:rsid w:val="00695D47"/>
    <w:rsid w:val="00695DAB"/>
    <w:rsid w:val="006A0053"/>
    <w:rsid w:val="006A00D9"/>
    <w:rsid w:val="006A4C79"/>
    <w:rsid w:val="006A7E9F"/>
    <w:rsid w:val="006B01A5"/>
    <w:rsid w:val="006B0929"/>
    <w:rsid w:val="006B0A81"/>
    <w:rsid w:val="006B1A4C"/>
    <w:rsid w:val="006B2536"/>
    <w:rsid w:val="006B3659"/>
    <w:rsid w:val="006B5E7F"/>
    <w:rsid w:val="006B6FA4"/>
    <w:rsid w:val="006C04BE"/>
    <w:rsid w:val="006C16A3"/>
    <w:rsid w:val="006C4E64"/>
    <w:rsid w:val="006C5083"/>
    <w:rsid w:val="006D2C2E"/>
    <w:rsid w:val="006E18A9"/>
    <w:rsid w:val="006E5883"/>
    <w:rsid w:val="006E5EC8"/>
    <w:rsid w:val="006E698F"/>
    <w:rsid w:val="006E7249"/>
    <w:rsid w:val="006E7341"/>
    <w:rsid w:val="006E77C1"/>
    <w:rsid w:val="006F1200"/>
    <w:rsid w:val="006F298F"/>
    <w:rsid w:val="006F2FDC"/>
    <w:rsid w:val="006F4ED3"/>
    <w:rsid w:val="006F59BA"/>
    <w:rsid w:val="006F73A3"/>
    <w:rsid w:val="00701C78"/>
    <w:rsid w:val="00702C89"/>
    <w:rsid w:val="00704001"/>
    <w:rsid w:val="007043E6"/>
    <w:rsid w:val="00704B7C"/>
    <w:rsid w:val="00704EBC"/>
    <w:rsid w:val="007058DE"/>
    <w:rsid w:val="00710214"/>
    <w:rsid w:val="007104EA"/>
    <w:rsid w:val="007145DB"/>
    <w:rsid w:val="007152EE"/>
    <w:rsid w:val="00735BF1"/>
    <w:rsid w:val="00744B0B"/>
    <w:rsid w:val="00745ABC"/>
    <w:rsid w:val="00745B41"/>
    <w:rsid w:val="00747425"/>
    <w:rsid w:val="0075070E"/>
    <w:rsid w:val="00753CD7"/>
    <w:rsid w:val="00753F1C"/>
    <w:rsid w:val="00754ED1"/>
    <w:rsid w:val="00756DBD"/>
    <w:rsid w:val="00756E27"/>
    <w:rsid w:val="007576DF"/>
    <w:rsid w:val="00766495"/>
    <w:rsid w:val="00766CE8"/>
    <w:rsid w:val="007700B8"/>
    <w:rsid w:val="00773B35"/>
    <w:rsid w:val="00780585"/>
    <w:rsid w:val="00782264"/>
    <w:rsid w:val="007837B8"/>
    <w:rsid w:val="00784A7D"/>
    <w:rsid w:val="0078757D"/>
    <w:rsid w:val="00787668"/>
    <w:rsid w:val="00790466"/>
    <w:rsid w:val="00790495"/>
    <w:rsid w:val="007925B5"/>
    <w:rsid w:val="00792F98"/>
    <w:rsid w:val="00793D88"/>
    <w:rsid w:val="007951D8"/>
    <w:rsid w:val="007956FC"/>
    <w:rsid w:val="00797DB7"/>
    <w:rsid w:val="007A0370"/>
    <w:rsid w:val="007A12B8"/>
    <w:rsid w:val="007A2185"/>
    <w:rsid w:val="007A2C36"/>
    <w:rsid w:val="007B0BCC"/>
    <w:rsid w:val="007B23C1"/>
    <w:rsid w:val="007B4C4A"/>
    <w:rsid w:val="007C030A"/>
    <w:rsid w:val="007C19F1"/>
    <w:rsid w:val="007C65DF"/>
    <w:rsid w:val="007C7B90"/>
    <w:rsid w:val="007D0DCD"/>
    <w:rsid w:val="007D1A21"/>
    <w:rsid w:val="007D1BD3"/>
    <w:rsid w:val="007D26A6"/>
    <w:rsid w:val="007D35A1"/>
    <w:rsid w:val="007D42E8"/>
    <w:rsid w:val="007D5031"/>
    <w:rsid w:val="007D5765"/>
    <w:rsid w:val="007D657B"/>
    <w:rsid w:val="007D6D9D"/>
    <w:rsid w:val="007E0053"/>
    <w:rsid w:val="007E06D6"/>
    <w:rsid w:val="007E1F35"/>
    <w:rsid w:val="007E2655"/>
    <w:rsid w:val="007E4075"/>
    <w:rsid w:val="007E507A"/>
    <w:rsid w:val="007E7CBA"/>
    <w:rsid w:val="007F0A1A"/>
    <w:rsid w:val="007F0AB3"/>
    <w:rsid w:val="007F126F"/>
    <w:rsid w:val="007F47EA"/>
    <w:rsid w:val="007F68E9"/>
    <w:rsid w:val="0080063C"/>
    <w:rsid w:val="00803F9B"/>
    <w:rsid w:val="00806848"/>
    <w:rsid w:val="00807B07"/>
    <w:rsid w:val="00811E4C"/>
    <w:rsid w:val="008123F7"/>
    <w:rsid w:val="0081428B"/>
    <w:rsid w:val="008150D3"/>
    <w:rsid w:val="00817791"/>
    <w:rsid w:val="008207A1"/>
    <w:rsid w:val="00821AD1"/>
    <w:rsid w:val="008240E1"/>
    <w:rsid w:val="008301EA"/>
    <w:rsid w:val="00830E76"/>
    <w:rsid w:val="0083320F"/>
    <w:rsid w:val="00833FB6"/>
    <w:rsid w:val="0083484F"/>
    <w:rsid w:val="00837F0C"/>
    <w:rsid w:val="00841755"/>
    <w:rsid w:val="00842905"/>
    <w:rsid w:val="008441A0"/>
    <w:rsid w:val="00845487"/>
    <w:rsid w:val="00846852"/>
    <w:rsid w:val="008517A5"/>
    <w:rsid w:val="00853FBF"/>
    <w:rsid w:val="0085599D"/>
    <w:rsid w:val="0085689A"/>
    <w:rsid w:val="0086193C"/>
    <w:rsid w:val="0086264E"/>
    <w:rsid w:val="00863580"/>
    <w:rsid w:val="008635E6"/>
    <w:rsid w:val="00865186"/>
    <w:rsid w:val="008652D5"/>
    <w:rsid w:val="00866AF5"/>
    <w:rsid w:val="00867372"/>
    <w:rsid w:val="008674E2"/>
    <w:rsid w:val="008705FF"/>
    <w:rsid w:val="00877A79"/>
    <w:rsid w:val="00880F25"/>
    <w:rsid w:val="00881161"/>
    <w:rsid w:val="00881343"/>
    <w:rsid w:val="00886CF0"/>
    <w:rsid w:val="00886F78"/>
    <w:rsid w:val="008874B5"/>
    <w:rsid w:val="00892F29"/>
    <w:rsid w:val="008A2AD2"/>
    <w:rsid w:val="008A2C73"/>
    <w:rsid w:val="008A44EE"/>
    <w:rsid w:val="008B220B"/>
    <w:rsid w:val="008B49F7"/>
    <w:rsid w:val="008B5306"/>
    <w:rsid w:val="008B7272"/>
    <w:rsid w:val="008C02EE"/>
    <w:rsid w:val="008C2494"/>
    <w:rsid w:val="008C2572"/>
    <w:rsid w:val="008D021C"/>
    <w:rsid w:val="008D033F"/>
    <w:rsid w:val="008D064B"/>
    <w:rsid w:val="008D543F"/>
    <w:rsid w:val="008E13BB"/>
    <w:rsid w:val="008E47B8"/>
    <w:rsid w:val="008F5CAE"/>
    <w:rsid w:val="008F683B"/>
    <w:rsid w:val="008F7F5D"/>
    <w:rsid w:val="00901882"/>
    <w:rsid w:val="009024D0"/>
    <w:rsid w:val="00902682"/>
    <w:rsid w:val="00903853"/>
    <w:rsid w:val="009049E3"/>
    <w:rsid w:val="00905DCE"/>
    <w:rsid w:val="009078EC"/>
    <w:rsid w:val="00907EB5"/>
    <w:rsid w:val="009122F0"/>
    <w:rsid w:val="009142D1"/>
    <w:rsid w:val="0092072B"/>
    <w:rsid w:val="0092155E"/>
    <w:rsid w:val="00923B29"/>
    <w:rsid w:val="00925318"/>
    <w:rsid w:val="0092585B"/>
    <w:rsid w:val="00936D42"/>
    <w:rsid w:val="0094496C"/>
    <w:rsid w:val="009454D9"/>
    <w:rsid w:val="00947C86"/>
    <w:rsid w:val="009503EB"/>
    <w:rsid w:val="00951399"/>
    <w:rsid w:val="00952056"/>
    <w:rsid w:val="009532C9"/>
    <w:rsid w:val="0095576D"/>
    <w:rsid w:val="009660E9"/>
    <w:rsid w:val="00972693"/>
    <w:rsid w:val="00972BE2"/>
    <w:rsid w:val="00973DB8"/>
    <w:rsid w:val="00975627"/>
    <w:rsid w:val="009761ED"/>
    <w:rsid w:val="00981E2B"/>
    <w:rsid w:val="00983AB9"/>
    <w:rsid w:val="00983DF9"/>
    <w:rsid w:val="0098533B"/>
    <w:rsid w:val="00990311"/>
    <w:rsid w:val="0099434C"/>
    <w:rsid w:val="00996A86"/>
    <w:rsid w:val="00996CBD"/>
    <w:rsid w:val="009A165F"/>
    <w:rsid w:val="009A17EE"/>
    <w:rsid w:val="009A1DF4"/>
    <w:rsid w:val="009A32D5"/>
    <w:rsid w:val="009A46C5"/>
    <w:rsid w:val="009A4A77"/>
    <w:rsid w:val="009A77D4"/>
    <w:rsid w:val="009A7CE2"/>
    <w:rsid w:val="009B1832"/>
    <w:rsid w:val="009B1F92"/>
    <w:rsid w:val="009B5F5A"/>
    <w:rsid w:val="009B7048"/>
    <w:rsid w:val="009C333A"/>
    <w:rsid w:val="009C46BA"/>
    <w:rsid w:val="009C585A"/>
    <w:rsid w:val="009D048A"/>
    <w:rsid w:val="009D0CC6"/>
    <w:rsid w:val="009D189B"/>
    <w:rsid w:val="009D464D"/>
    <w:rsid w:val="009D5097"/>
    <w:rsid w:val="009D53ED"/>
    <w:rsid w:val="009E469F"/>
    <w:rsid w:val="009E5577"/>
    <w:rsid w:val="009E73E9"/>
    <w:rsid w:val="009E7C2E"/>
    <w:rsid w:val="009F3890"/>
    <w:rsid w:val="009F3E6A"/>
    <w:rsid w:val="009F4336"/>
    <w:rsid w:val="009F546F"/>
    <w:rsid w:val="009F60C1"/>
    <w:rsid w:val="009F6EDE"/>
    <w:rsid w:val="00A003A0"/>
    <w:rsid w:val="00A005D8"/>
    <w:rsid w:val="00A0116A"/>
    <w:rsid w:val="00A040AA"/>
    <w:rsid w:val="00A045DA"/>
    <w:rsid w:val="00A04E4D"/>
    <w:rsid w:val="00A10DE5"/>
    <w:rsid w:val="00A11549"/>
    <w:rsid w:val="00A1302A"/>
    <w:rsid w:val="00A13BFC"/>
    <w:rsid w:val="00A14260"/>
    <w:rsid w:val="00A169FE"/>
    <w:rsid w:val="00A20155"/>
    <w:rsid w:val="00A24243"/>
    <w:rsid w:val="00A2537F"/>
    <w:rsid w:val="00A25E85"/>
    <w:rsid w:val="00A26619"/>
    <w:rsid w:val="00A271E9"/>
    <w:rsid w:val="00A27BB1"/>
    <w:rsid w:val="00A322C9"/>
    <w:rsid w:val="00A329BC"/>
    <w:rsid w:val="00A3310B"/>
    <w:rsid w:val="00A33E6E"/>
    <w:rsid w:val="00A41022"/>
    <w:rsid w:val="00A420B7"/>
    <w:rsid w:val="00A4399D"/>
    <w:rsid w:val="00A4429D"/>
    <w:rsid w:val="00A4484F"/>
    <w:rsid w:val="00A46713"/>
    <w:rsid w:val="00A47A2C"/>
    <w:rsid w:val="00A502FC"/>
    <w:rsid w:val="00A51776"/>
    <w:rsid w:val="00A519D3"/>
    <w:rsid w:val="00A52A88"/>
    <w:rsid w:val="00A54BFB"/>
    <w:rsid w:val="00A54DCA"/>
    <w:rsid w:val="00A56916"/>
    <w:rsid w:val="00A57C50"/>
    <w:rsid w:val="00A6218B"/>
    <w:rsid w:val="00A633F5"/>
    <w:rsid w:val="00A648B2"/>
    <w:rsid w:val="00A65404"/>
    <w:rsid w:val="00A662BA"/>
    <w:rsid w:val="00A67F6C"/>
    <w:rsid w:val="00A73D73"/>
    <w:rsid w:val="00A80922"/>
    <w:rsid w:val="00A8347C"/>
    <w:rsid w:val="00A834B6"/>
    <w:rsid w:val="00A83A12"/>
    <w:rsid w:val="00A84A10"/>
    <w:rsid w:val="00A90BD9"/>
    <w:rsid w:val="00A91D75"/>
    <w:rsid w:val="00A9312B"/>
    <w:rsid w:val="00A93E34"/>
    <w:rsid w:val="00A949CF"/>
    <w:rsid w:val="00A94D8C"/>
    <w:rsid w:val="00A94F31"/>
    <w:rsid w:val="00A9621E"/>
    <w:rsid w:val="00AA021E"/>
    <w:rsid w:val="00AA13C3"/>
    <w:rsid w:val="00AA2D16"/>
    <w:rsid w:val="00AA450D"/>
    <w:rsid w:val="00AA5C99"/>
    <w:rsid w:val="00AA60B0"/>
    <w:rsid w:val="00AA7F9D"/>
    <w:rsid w:val="00AB0C46"/>
    <w:rsid w:val="00AB1619"/>
    <w:rsid w:val="00AB2B3C"/>
    <w:rsid w:val="00AB597F"/>
    <w:rsid w:val="00AB6577"/>
    <w:rsid w:val="00AB68F8"/>
    <w:rsid w:val="00AB75C2"/>
    <w:rsid w:val="00AC50E8"/>
    <w:rsid w:val="00AC70AC"/>
    <w:rsid w:val="00AD0E6C"/>
    <w:rsid w:val="00AD1EEC"/>
    <w:rsid w:val="00AD1F8F"/>
    <w:rsid w:val="00AD38D3"/>
    <w:rsid w:val="00AD6CD9"/>
    <w:rsid w:val="00AE0658"/>
    <w:rsid w:val="00AE097F"/>
    <w:rsid w:val="00AE560B"/>
    <w:rsid w:val="00AE60DE"/>
    <w:rsid w:val="00AE6122"/>
    <w:rsid w:val="00AE647E"/>
    <w:rsid w:val="00AE717F"/>
    <w:rsid w:val="00AF1B0B"/>
    <w:rsid w:val="00AF2939"/>
    <w:rsid w:val="00AF660C"/>
    <w:rsid w:val="00AF71C5"/>
    <w:rsid w:val="00AF71FF"/>
    <w:rsid w:val="00AF783B"/>
    <w:rsid w:val="00B03225"/>
    <w:rsid w:val="00B041B3"/>
    <w:rsid w:val="00B06AC7"/>
    <w:rsid w:val="00B13B5C"/>
    <w:rsid w:val="00B13ED4"/>
    <w:rsid w:val="00B141FC"/>
    <w:rsid w:val="00B22066"/>
    <w:rsid w:val="00B2594E"/>
    <w:rsid w:val="00B305A3"/>
    <w:rsid w:val="00B35EDF"/>
    <w:rsid w:val="00B36764"/>
    <w:rsid w:val="00B4163A"/>
    <w:rsid w:val="00B471B2"/>
    <w:rsid w:val="00B50568"/>
    <w:rsid w:val="00B512B0"/>
    <w:rsid w:val="00B51F40"/>
    <w:rsid w:val="00B56418"/>
    <w:rsid w:val="00B575F0"/>
    <w:rsid w:val="00B60F48"/>
    <w:rsid w:val="00B62479"/>
    <w:rsid w:val="00B64620"/>
    <w:rsid w:val="00B64762"/>
    <w:rsid w:val="00B64A7D"/>
    <w:rsid w:val="00B654DD"/>
    <w:rsid w:val="00B65504"/>
    <w:rsid w:val="00B67CA0"/>
    <w:rsid w:val="00B726A8"/>
    <w:rsid w:val="00B73A61"/>
    <w:rsid w:val="00B74DEF"/>
    <w:rsid w:val="00B7562F"/>
    <w:rsid w:val="00B756B6"/>
    <w:rsid w:val="00B8218F"/>
    <w:rsid w:val="00B8223A"/>
    <w:rsid w:val="00B82CB1"/>
    <w:rsid w:val="00B8318C"/>
    <w:rsid w:val="00B87306"/>
    <w:rsid w:val="00B91AB2"/>
    <w:rsid w:val="00B92A97"/>
    <w:rsid w:val="00B95724"/>
    <w:rsid w:val="00B97981"/>
    <w:rsid w:val="00BA10BA"/>
    <w:rsid w:val="00BA429F"/>
    <w:rsid w:val="00BB0746"/>
    <w:rsid w:val="00BB1C75"/>
    <w:rsid w:val="00BB2AD0"/>
    <w:rsid w:val="00BB561A"/>
    <w:rsid w:val="00BB678F"/>
    <w:rsid w:val="00BB6C83"/>
    <w:rsid w:val="00BB706B"/>
    <w:rsid w:val="00BC3193"/>
    <w:rsid w:val="00BC7A04"/>
    <w:rsid w:val="00BD2237"/>
    <w:rsid w:val="00BD753E"/>
    <w:rsid w:val="00BE00F9"/>
    <w:rsid w:val="00BE02DE"/>
    <w:rsid w:val="00BE038B"/>
    <w:rsid w:val="00BE0DE7"/>
    <w:rsid w:val="00BE1807"/>
    <w:rsid w:val="00BE205D"/>
    <w:rsid w:val="00BE2D38"/>
    <w:rsid w:val="00BE31AC"/>
    <w:rsid w:val="00BE4AB7"/>
    <w:rsid w:val="00BE7F3E"/>
    <w:rsid w:val="00BF138F"/>
    <w:rsid w:val="00BF1C8D"/>
    <w:rsid w:val="00BF2175"/>
    <w:rsid w:val="00BF5147"/>
    <w:rsid w:val="00C04974"/>
    <w:rsid w:val="00C12DF9"/>
    <w:rsid w:val="00C15F4E"/>
    <w:rsid w:val="00C20F9E"/>
    <w:rsid w:val="00C21058"/>
    <w:rsid w:val="00C227C2"/>
    <w:rsid w:val="00C259EF"/>
    <w:rsid w:val="00C259F8"/>
    <w:rsid w:val="00C27AD8"/>
    <w:rsid w:val="00C301CC"/>
    <w:rsid w:val="00C301FF"/>
    <w:rsid w:val="00C31B00"/>
    <w:rsid w:val="00C31F60"/>
    <w:rsid w:val="00C326C3"/>
    <w:rsid w:val="00C333FE"/>
    <w:rsid w:val="00C34EDD"/>
    <w:rsid w:val="00C41BA1"/>
    <w:rsid w:val="00C44E48"/>
    <w:rsid w:val="00C478C6"/>
    <w:rsid w:val="00C56F9D"/>
    <w:rsid w:val="00C61048"/>
    <w:rsid w:val="00C64F0B"/>
    <w:rsid w:val="00C66F66"/>
    <w:rsid w:val="00C734ED"/>
    <w:rsid w:val="00C73756"/>
    <w:rsid w:val="00C75238"/>
    <w:rsid w:val="00C7744B"/>
    <w:rsid w:val="00C81AE4"/>
    <w:rsid w:val="00C8252E"/>
    <w:rsid w:val="00C827C2"/>
    <w:rsid w:val="00C83B5C"/>
    <w:rsid w:val="00C86CD8"/>
    <w:rsid w:val="00C9059C"/>
    <w:rsid w:val="00C92E2E"/>
    <w:rsid w:val="00C95327"/>
    <w:rsid w:val="00CA0445"/>
    <w:rsid w:val="00CA0B48"/>
    <w:rsid w:val="00CA3757"/>
    <w:rsid w:val="00CA49B9"/>
    <w:rsid w:val="00CA51A4"/>
    <w:rsid w:val="00CA7609"/>
    <w:rsid w:val="00CB195A"/>
    <w:rsid w:val="00CB70AF"/>
    <w:rsid w:val="00CB7B2F"/>
    <w:rsid w:val="00CC198E"/>
    <w:rsid w:val="00CC21EB"/>
    <w:rsid w:val="00CC286F"/>
    <w:rsid w:val="00CC5758"/>
    <w:rsid w:val="00CC69EA"/>
    <w:rsid w:val="00CD04DB"/>
    <w:rsid w:val="00CD3ED5"/>
    <w:rsid w:val="00CD40A5"/>
    <w:rsid w:val="00CD61BB"/>
    <w:rsid w:val="00CD770C"/>
    <w:rsid w:val="00CE039C"/>
    <w:rsid w:val="00CE08DA"/>
    <w:rsid w:val="00CE4D4A"/>
    <w:rsid w:val="00CE6B63"/>
    <w:rsid w:val="00CE72D5"/>
    <w:rsid w:val="00CE7BBF"/>
    <w:rsid w:val="00CE7D01"/>
    <w:rsid w:val="00CF0847"/>
    <w:rsid w:val="00CF2301"/>
    <w:rsid w:val="00CF284E"/>
    <w:rsid w:val="00CF39EF"/>
    <w:rsid w:val="00CF4A15"/>
    <w:rsid w:val="00CF637E"/>
    <w:rsid w:val="00CF658A"/>
    <w:rsid w:val="00D03FD2"/>
    <w:rsid w:val="00D04255"/>
    <w:rsid w:val="00D042DC"/>
    <w:rsid w:val="00D06CDE"/>
    <w:rsid w:val="00D135B3"/>
    <w:rsid w:val="00D13B1F"/>
    <w:rsid w:val="00D17BB6"/>
    <w:rsid w:val="00D21DDB"/>
    <w:rsid w:val="00D22635"/>
    <w:rsid w:val="00D22DD2"/>
    <w:rsid w:val="00D24A8E"/>
    <w:rsid w:val="00D27186"/>
    <w:rsid w:val="00D309DA"/>
    <w:rsid w:val="00D30C53"/>
    <w:rsid w:val="00D34E32"/>
    <w:rsid w:val="00D36B05"/>
    <w:rsid w:val="00D42092"/>
    <w:rsid w:val="00D52A77"/>
    <w:rsid w:val="00D5646A"/>
    <w:rsid w:val="00D609ED"/>
    <w:rsid w:val="00D660C7"/>
    <w:rsid w:val="00D66844"/>
    <w:rsid w:val="00D67B1D"/>
    <w:rsid w:val="00D71C9D"/>
    <w:rsid w:val="00D71DCD"/>
    <w:rsid w:val="00D72177"/>
    <w:rsid w:val="00D7329C"/>
    <w:rsid w:val="00D806ED"/>
    <w:rsid w:val="00D810F0"/>
    <w:rsid w:val="00D825AD"/>
    <w:rsid w:val="00D8266B"/>
    <w:rsid w:val="00D84B38"/>
    <w:rsid w:val="00D86453"/>
    <w:rsid w:val="00D91187"/>
    <w:rsid w:val="00D920CA"/>
    <w:rsid w:val="00D94176"/>
    <w:rsid w:val="00D95DCE"/>
    <w:rsid w:val="00DA2330"/>
    <w:rsid w:val="00DA3A82"/>
    <w:rsid w:val="00DA7321"/>
    <w:rsid w:val="00DA740A"/>
    <w:rsid w:val="00DA79AF"/>
    <w:rsid w:val="00DA7E00"/>
    <w:rsid w:val="00DB26E0"/>
    <w:rsid w:val="00DB2A3A"/>
    <w:rsid w:val="00DB3D40"/>
    <w:rsid w:val="00DB7196"/>
    <w:rsid w:val="00DC261D"/>
    <w:rsid w:val="00DC6049"/>
    <w:rsid w:val="00DC6115"/>
    <w:rsid w:val="00DC7DFB"/>
    <w:rsid w:val="00DD2D88"/>
    <w:rsid w:val="00DD5B8D"/>
    <w:rsid w:val="00DD7768"/>
    <w:rsid w:val="00DD7ADD"/>
    <w:rsid w:val="00DE4918"/>
    <w:rsid w:val="00DE4C8E"/>
    <w:rsid w:val="00DE6B2E"/>
    <w:rsid w:val="00DE723F"/>
    <w:rsid w:val="00DF5773"/>
    <w:rsid w:val="00DF673A"/>
    <w:rsid w:val="00DF6956"/>
    <w:rsid w:val="00DF7684"/>
    <w:rsid w:val="00E00F50"/>
    <w:rsid w:val="00E02DCB"/>
    <w:rsid w:val="00E03E45"/>
    <w:rsid w:val="00E060D7"/>
    <w:rsid w:val="00E06371"/>
    <w:rsid w:val="00E1060D"/>
    <w:rsid w:val="00E148E4"/>
    <w:rsid w:val="00E1669B"/>
    <w:rsid w:val="00E23731"/>
    <w:rsid w:val="00E23B7F"/>
    <w:rsid w:val="00E2409A"/>
    <w:rsid w:val="00E24F62"/>
    <w:rsid w:val="00E25D0B"/>
    <w:rsid w:val="00E26D51"/>
    <w:rsid w:val="00E27697"/>
    <w:rsid w:val="00E376E2"/>
    <w:rsid w:val="00E4064A"/>
    <w:rsid w:val="00E40E21"/>
    <w:rsid w:val="00E40F98"/>
    <w:rsid w:val="00E420B9"/>
    <w:rsid w:val="00E432C6"/>
    <w:rsid w:val="00E45524"/>
    <w:rsid w:val="00E51ED8"/>
    <w:rsid w:val="00E537A9"/>
    <w:rsid w:val="00E55883"/>
    <w:rsid w:val="00E56413"/>
    <w:rsid w:val="00E602B7"/>
    <w:rsid w:val="00E62891"/>
    <w:rsid w:val="00E631D3"/>
    <w:rsid w:val="00E64643"/>
    <w:rsid w:val="00E7193F"/>
    <w:rsid w:val="00E719FB"/>
    <w:rsid w:val="00E73A6E"/>
    <w:rsid w:val="00E761E2"/>
    <w:rsid w:val="00E76A2D"/>
    <w:rsid w:val="00E8057B"/>
    <w:rsid w:val="00E84D90"/>
    <w:rsid w:val="00E8743B"/>
    <w:rsid w:val="00E93716"/>
    <w:rsid w:val="00E967A6"/>
    <w:rsid w:val="00EA366B"/>
    <w:rsid w:val="00EA3E97"/>
    <w:rsid w:val="00EA5FE1"/>
    <w:rsid w:val="00EA7143"/>
    <w:rsid w:val="00EA7326"/>
    <w:rsid w:val="00EB527B"/>
    <w:rsid w:val="00EB5A68"/>
    <w:rsid w:val="00EB6117"/>
    <w:rsid w:val="00EC1EBB"/>
    <w:rsid w:val="00EC1FF0"/>
    <w:rsid w:val="00EC50D5"/>
    <w:rsid w:val="00EC7197"/>
    <w:rsid w:val="00ED622C"/>
    <w:rsid w:val="00EE0390"/>
    <w:rsid w:val="00EE03B9"/>
    <w:rsid w:val="00EE19F0"/>
    <w:rsid w:val="00EE1F2F"/>
    <w:rsid w:val="00EE32F8"/>
    <w:rsid w:val="00EE484C"/>
    <w:rsid w:val="00EE4B67"/>
    <w:rsid w:val="00EF1146"/>
    <w:rsid w:val="00EF1A6A"/>
    <w:rsid w:val="00EF2A5E"/>
    <w:rsid w:val="00EF2E94"/>
    <w:rsid w:val="00EF5511"/>
    <w:rsid w:val="00F010FE"/>
    <w:rsid w:val="00F049FA"/>
    <w:rsid w:val="00F071D9"/>
    <w:rsid w:val="00F07747"/>
    <w:rsid w:val="00F11806"/>
    <w:rsid w:val="00F11B0D"/>
    <w:rsid w:val="00F120EF"/>
    <w:rsid w:val="00F1441F"/>
    <w:rsid w:val="00F14BD1"/>
    <w:rsid w:val="00F15821"/>
    <w:rsid w:val="00F16B3E"/>
    <w:rsid w:val="00F1723C"/>
    <w:rsid w:val="00F172F0"/>
    <w:rsid w:val="00F206BD"/>
    <w:rsid w:val="00F23564"/>
    <w:rsid w:val="00F27148"/>
    <w:rsid w:val="00F35512"/>
    <w:rsid w:val="00F35740"/>
    <w:rsid w:val="00F360BA"/>
    <w:rsid w:val="00F41153"/>
    <w:rsid w:val="00F436F7"/>
    <w:rsid w:val="00F46606"/>
    <w:rsid w:val="00F468C3"/>
    <w:rsid w:val="00F47738"/>
    <w:rsid w:val="00F5169F"/>
    <w:rsid w:val="00F5220B"/>
    <w:rsid w:val="00F5298D"/>
    <w:rsid w:val="00F52EA2"/>
    <w:rsid w:val="00F53B91"/>
    <w:rsid w:val="00F55214"/>
    <w:rsid w:val="00F56B3B"/>
    <w:rsid w:val="00F572B4"/>
    <w:rsid w:val="00F5781B"/>
    <w:rsid w:val="00F61B8B"/>
    <w:rsid w:val="00F63499"/>
    <w:rsid w:val="00F67181"/>
    <w:rsid w:val="00F7047F"/>
    <w:rsid w:val="00F73790"/>
    <w:rsid w:val="00F74453"/>
    <w:rsid w:val="00F82295"/>
    <w:rsid w:val="00F82BE5"/>
    <w:rsid w:val="00F8373A"/>
    <w:rsid w:val="00F85EAC"/>
    <w:rsid w:val="00F87692"/>
    <w:rsid w:val="00F907AA"/>
    <w:rsid w:val="00F92E0B"/>
    <w:rsid w:val="00F93A82"/>
    <w:rsid w:val="00F96882"/>
    <w:rsid w:val="00F97459"/>
    <w:rsid w:val="00F975FA"/>
    <w:rsid w:val="00FA03AE"/>
    <w:rsid w:val="00FA213F"/>
    <w:rsid w:val="00FA3718"/>
    <w:rsid w:val="00FA59A4"/>
    <w:rsid w:val="00FA5A83"/>
    <w:rsid w:val="00FA69BB"/>
    <w:rsid w:val="00FB3023"/>
    <w:rsid w:val="00FB365D"/>
    <w:rsid w:val="00FB42F6"/>
    <w:rsid w:val="00FB4AA8"/>
    <w:rsid w:val="00FB63E3"/>
    <w:rsid w:val="00FB754F"/>
    <w:rsid w:val="00FC1420"/>
    <w:rsid w:val="00FC1F1A"/>
    <w:rsid w:val="00FC3FB7"/>
    <w:rsid w:val="00FC5042"/>
    <w:rsid w:val="00FC6B3A"/>
    <w:rsid w:val="00FD0425"/>
    <w:rsid w:val="00FD387D"/>
    <w:rsid w:val="00FD3F1F"/>
    <w:rsid w:val="00FE1178"/>
    <w:rsid w:val="00FE1B92"/>
    <w:rsid w:val="00FE24A6"/>
    <w:rsid w:val="00FE6F67"/>
    <w:rsid w:val="00FE71C7"/>
    <w:rsid w:val="00FF15EC"/>
    <w:rsid w:val="00FF2D4E"/>
    <w:rsid w:val="00FF2D5F"/>
    <w:rsid w:val="00FF3773"/>
    <w:rsid w:val="00FF4111"/>
    <w:rsid w:val="00FF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32D8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32D8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3">
    <w:name w:val="Table Grid"/>
    <w:basedOn w:val="a1"/>
    <w:rsid w:val="00336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E4B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E4B67"/>
    <w:rPr>
      <w:rFonts w:cs="Arial"/>
      <w:sz w:val="24"/>
      <w:szCs w:val="24"/>
    </w:rPr>
  </w:style>
  <w:style w:type="paragraph" w:styleId="a6">
    <w:name w:val="footer"/>
    <w:basedOn w:val="a"/>
    <w:link w:val="a7"/>
    <w:rsid w:val="00EE4B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E4B67"/>
    <w:rPr>
      <w:rFonts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        УТВЕРЖДАЮ</vt:lpstr>
    </vt:vector>
  </TitlesOfParts>
  <Company>ООО "Издательство "Главная Книга"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        УТВЕРЖДАЮ</dc:title>
  <dc:creator>BugaevaNG</dc:creator>
  <cp:lastModifiedBy>Оксана</cp:lastModifiedBy>
  <cp:revision>3</cp:revision>
  <dcterms:created xsi:type="dcterms:W3CDTF">2023-08-06T05:17:00Z</dcterms:created>
  <dcterms:modified xsi:type="dcterms:W3CDTF">2023-08-06T05:21:00Z</dcterms:modified>
</cp:coreProperties>
</file>