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86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  <w:r>
        <w:rPr>
          <w:rFonts w:hint="default"/>
          <w:b/>
          <w:sz w:val="28"/>
          <w:szCs w:val="28"/>
          <w:lang w:val="ru-RU"/>
        </w:rPr>
        <w:t>89</w:t>
      </w:r>
      <w:r>
        <w:rPr>
          <w:b/>
          <w:sz w:val="28"/>
          <w:szCs w:val="28"/>
        </w:rPr>
        <w:t xml:space="preserve"> от 2</w:t>
      </w:r>
      <w:r>
        <w:rPr>
          <w:rFonts w:hint="default"/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>.10.202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заседания Правления КП «Согласие» </w:t>
      </w:r>
      <w:r>
        <w:rPr>
          <w:b/>
          <w:sz w:val="28"/>
          <w:szCs w:val="28"/>
        </w:rPr>
        <w:br w:type="textWrapping"/>
      </w:r>
    </w:p>
    <w:p w14:paraId="04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ПРИСУТСТВУЮТ: Акользин А. Г.,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 xml:space="preserve"> 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>Васильева Е. Н., Гутников С.В., Ладёхин О.В., Моисеева Л.П., Пивоваров В.Г., Хромылёва Е.И.  7 членов Правления из 7 - Правление полномочно.</w:t>
      </w:r>
    </w:p>
    <w:p w14:paraId="05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Ладёхин О.В. ведёт заседание правления. Предложение выбрать Моисееву Л.П. секретарём заседания.  Предложение принято единогласно.</w:t>
      </w:r>
    </w:p>
    <w:p w14:paraId="518D0965">
      <w:pPr>
        <w:spacing w:after="0" w:line="240" w:lineRule="auto"/>
        <w:rPr>
          <w:rFonts w:ascii="Calibri" w:hAnsi="Calibri" w:eastAsia="Calibri" w:cs="Calibri"/>
          <w:b/>
          <w:sz w:val="24"/>
          <w:szCs w:val="24"/>
        </w:rPr>
      </w:pPr>
    </w:p>
    <w:p w14:paraId="228EEB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b/>
        </w:rPr>
        <w:t>ВОПРОСЫ ПОВЕСТКИ ДНЯ</w:t>
      </w:r>
      <w:r>
        <w:rPr>
          <w:b/>
          <w:sz w:val="24"/>
        </w:rPr>
        <w:t>:</w:t>
      </w:r>
      <w:r>
        <w:rPr>
          <w:rFonts w:ascii="Arial" w:hAnsi="Arial" w:cs="Arial"/>
          <w:color w:val="222222"/>
          <w:sz w:val="24"/>
          <w:szCs w:val="24"/>
        </w:rPr>
        <w:br w:type="textWrapping"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1. Об утверждении окончательной повестки дня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общего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отчетно-перевыборного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собрания;</w:t>
      </w:r>
    </w:p>
    <w:p w14:paraId="5FE5B0D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Определение формы и места проведения собрания;</w:t>
      </w:r>
    </w:p>
    <w:p w14:paraId="09BD964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 Утверждение количественного и персонального состава счетной комиссии;</w:t>
      </w:r>
    </w:p>
    <w:p w14:paraId="493ACC6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 Утверждение проекта сметы доходов-расходов, финансово-экономического обоснования размера взносов, размера взносов на 202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-202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6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финансовый год;</w:t>
      </w:r>
    </w:p>
    <w:p w14:paraId="678021F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5. Утверждение окончательного плана работ на период 202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-202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6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года;</w:t>
      </w:r>
    </w:p>
    <w:p w14:paraId="598A692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6. Премирование по итогам года сотрудников ТСН;</w:t>
      </w:r>
    </w:p>
    <w:p w14:paraId="06C6AA1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>7. Изменение в штатное расписание.</w:t>
      </w:r>
    </w:p>
    <w:p w14:paraId="60D73405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4BFC481">
      <w:pPr>
        <w:spacing w:after="0" w:line="240" w:lineRule="auto"/>
        <w:rPr>
          <w:rFonts w:hint="default" w:ascii="Calibri" w:hAnsi="Calibri" w:eastAsia="Calibri" w:cs="Calibri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Повестка дня принята единогласно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76236175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4EABF6A3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08458196">
      <w:pPr>
        <w:spacing w:line="256" w:lineRule="auto"/>
        <w:rPr>
          <w:rFonts w:ascii="Calibri" w:hAnsi="Calibri" w:eastAsia="Calibri" w:cs="Calibri"/>
          <w:b/>
          <w:u w:val="single"/>
        </w:rPr>
      </w:pPr>
      <w:bookmarkStart w:id="0" w:name="_Hlk145076017"/>
      <w:r>
        <w:rPr>
          <w:rFonts w:ascii="Calibri" w:hAnsi="Calibri" w:eastAsia="Calibri" w:cs="Calibri"/>
          <w:b/>
          <w:u w:val="single"/>
        </w:rPr>
        <w:t>1. ПО ПЕРВОМУ ВОПРОСУ:</w:t>
      </w:r>
      <w:bookmarkStart w:id="1" w:name="_Hlk145073421"/>
    </w:p>
    <w:bookmarkEnd w:id="0"/>
    <w:p w14:paraId="76FEBAF3">
      <w:pPr>
        <w:pStyle w:val="8"/>
        <w:rPr>
          <w:rFonts w:eastAsia="Calibri"/>
        </w:rPr>
      </w:pPr>
      <w:r>
        <w:rPr>
          <w:rFonts w:eastAsia="Calibri"/>
        </w:rPr>
        <w:t>Ладёхин О.В. предложил следующую повестку дня собрания:</w:t>
      </w:r>
    </w:p>
    <w:p w14:paraId="76D518E4">
      <w:pPr>
        <w:pStyle w:val="8"/>
        <w:numPr>
          <w:ilvl w:val="0"/>
          <w:numId w:val="1"/>
        </w:numPr>
        <w:ind w:leftChars="0"/>
        <w:rPr>
          <w:rFonts w:hint="default" w:eastAsia="Calibri"/>
          <w:lang w:val="ru-RU"/>
        </w:rPr>
      </w:pPr>
      <w:r>
        <w:rPr>
          <w:rFonts w:hint="default" w:eastAsia="Calibri"/>
        </w:rPr>
        <w:t>Избрание Председателя и секретаря собрания</w:t>
      </w:r>
      <w:r>
        <w:rPr>
          <w:rFonts w:hint="default" w:eastAsia="Calibri"/>
          <w:lang w:val="ru-RU"/>
        </w:rPr>
        <w:t>;</w:t>
      </w:r>
    </w:p>
    <w:p w14:paraId="7987111F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  <w:lang w:val="ru-RU"/>
        </w:rPr>
      </w:pPr>
      <w:r>
        <w:rPr>
          <w:rFonts w:hint="default" w:eastAsia="Calibri"/>
        </w:rPr>
        <w:t>Избрание счетной комиссии общего собрания</w:t>
      </w:r>
      <w:r>
        <w:rPr>
          <w:rFonts w:hint="default" w:eastAsia="Calibri"/>
          <w:lang w:val="ru-RU"/>
        </w:rPr>
        <w:t>;</w:t>
      </w:r>
    </w:p>
    <w:p w14:paraId="53C09872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Отчета правления о проделанной работе за 2024-2025гг.</w:t>
      </w:r>
      <w:r>
        <w:rPr>
          <w:rFonts w:hint="default" w:eastAsia="Calibri"/>
          <w:lang w:val="ru-RU"/>
        </w:rPr>
        <w:t>;</w:t>
      </w:r>
    </w:p>
    <w:p w14:paraId="3C0E70E5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Отчета ревизионной комиссии</w:t>
      </w:r>
      <w:r>
        <w:rPr>
          <w:rFonts w:hint="default" w:eastAsia="Calibri"/>
          <w:lang w:val="ru-RU"/>
        </w:rPr>
        <w:t>;</w:t>
      </w:r>
    </w:p>
    <w:p w14:paraId="438078D6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приходно-расходной сметы и финансово-экономического обоснования размера взносов на 2025/2026 финансовый год</w:t>
      </w:r>
      <w:r>
        <w:rPr>
          <w:rFonts w:hint="default" w:eastAsia="Calibri"/>
          <w:lang w:val="ru-RU"/>
        </w:rPr>
        <w:t>;</w:t>
      </w:r>
    </w:p>
    <w:p w14:paraId="31ECD74A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новой редакции «Правила проживания в коттеджном поселке»</w:t>
      </w:r>
      <w:r>
        <w:rPr>
          <w:rFonts w:hint="default" w:eastAsia="Calibri"/>
          <w:lang w:val="ru-RU"/>
        </w:rPr>
        <w:t>;</w:t>
      </w:r>
    </w:p>
    <w:p w14:paraId="39F84E0D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новой редакции «Порядок организации пропускного режима на территории ТСН «КП «Согласие»</w:t>
      </w:r>
      <w:r>
        <w:rPr>
          <w:rFonts w:hint="default" w:eastAsia="Calibri"/>
          <w:lang w:val="ru-RU"/>
        </w:rPr>
        <w:t>;</w:t>
      </w:r>
    </w:p>
    <w:p w14:paraId="5F253230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О премировании Председателя ТСН</w:t>
      </w:r>
      <w:r>
        <w:rPr>
          <w:rFonts w:hint="default" w:eastAsia="Calibri"/>
          <w:lang w:val="ru-RU"/>
        </w:rPr>
        <w:t>;</w:t>
      </w:r>
    </w:p>
    <w:p w14:paraId="28AA3CE4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О премировании членов ревизионной комиссии</w:t>
      </w:r>
      <w:r>
        <w:rPr>
          <w:rFonts w:hint="default" w:eastAsia="Calibri"/>
          <w:lang w:val="ru-RU"/>
        </w:rPr>
        <w:t>;</w:t>
      </w:r>
    </w:p>
    <w:p w14:paraId="3E247B9A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Выборы Председателя Товарищества</w:t>
      </w:r>
      <w:r>
        <w:rPr>
          <w:rFonts w:hint="default" w:eastAsia="Calibri"/>
          <w:lang w:val="ru-RU"/>
        </w:rPr>
        <w:t>;</w:t>
      </w:r>
    </w:p>
    <w:p w14:paraId="7220EE60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количественного состава Правления</w:t>
      </w:r>
      <w:r>
        <w:rPr>
          <w:rFonts w:hint="default" w:eastAsia="Calibri"/>
          <w:lang w:val="ru-RU"/>
        </w:rPr>
        <w:t>;</w:t>
      </w:r>
    </w:p>
    <w:p w14:paraId="671847F0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Выборы членов правления</w:t>
      </w:r>
      <w:r>
        <w:rPr>
          <w:rFonts w:hint="default" w:eastAsia="Calibri"/>
          <w:lang w:val="ru-RU"/>
        </w:rPr>
        <w:t>;</w:t>
      </w:r>
    </w:p>
    <w:p w14:paraId="5E32C154">
      <w:pPr>
        <w:pStyle w:val="8"/>
        <w:numPr>
          <w:ilvl w:val="0"/>
          <w:numId w:val="1"/>
        </w:numPr>
        <w:ind w:left="0" w:leftChars="0" w:firstLine="0" w:firstLineChars="0"/>
        <w:rPr>
          <w:rFonts w:hint="default" w:eastAsia="Calibri"/>
        </w:rPr>
      </w:pPr>
      <w:r>
        <w:rPr>
          <w:rFonts w:hint="default" w:eastAsia="Calibri"/>
        </w:rPr>
        <w:t>Утверждение количественного состава ревизионной комиссии</w:t>
      </w:r>
      <w:r>
        <w:rPr>
          <w:rFonts w:hint="default" w:eastAsia="Calibri"/>
          <w:lang w:val="ru-RU"/>
        </w:rPr>
        <w:t>;</w:t>
      </w:r>
    </w:p>
    <w:p w14:paraId="30BEB424">
      <w:pPr>
        <w:pStyle w:val="8"/>
        <w:numPr>
          <w:ilvl w:val="0"/>
          <w:numId w:val="1"/>
        </w:numPr>
        <w:ind w:left="0" w:leftChars="0" w:firstLine="0" w:firstLineChars="0"/>
        <w:rPr>
          <w:rFonts w:eastAsia="Calibri"/>
        </w:rPr>
      </w:pPr>
      <w:r>
        <w:rPr>
          <w:rFonts w:hint="default" w:eastAsia="Calibri"/>
        </w:rPr>
        <w:t>Выборы членов ревизионной комиссии</w:t>
      </w:r>
      <w:r>
        <w:rPr>
          <w:rFonts w:hint="default" w:eastAsia="Calibri"/>
          <w:lang w:val="ru-RU"/>
        </w:rPr>
        <w:t>.</w:t>
      </w:r>
    </w:p>
    <w:p w14:paraId="098A31B4">
      <w:pPr>
        <w:pStyle w:val="8"/>
      </w:pPr>
    </w:p>
    <w:p w14:paraId="2F3CF83B">
      <w:pPr>
        <w:spacing w:line="256" w:lineRule="auto"/>
        <w:rPr>
          <w:rFonts w:ascii="Calibri" w:hAnsi="Calibri" w:eastAsia="Calibri" w:cs="Calibri"/>
        </w:rPr>
      </w:pPr>
      <w:bookmarkStart w:id="2" w:name="_Hlk145076197"/>
      <w:bookmarkStart w:id="3" w:name="_Hlk145073947"/>
      <w:r>
        <w:rPr>
          <w:rFonts w:ascii="Calibri" w:hAnsi="Calibri" w:eastAsia="Calibri" w:cs="Calibri"/>
          <w:b/>
        </w:rPr>
        <w:t>РЕШЕНИЕ:</w:t>
      </w:r>
      <w:bookmarkEnd w:id="2"/>
      <w:r>
        <w:rPr>
          <w:rFonts w:ascii="Calibri" w:hAnsi="Calibri" w:eastAsia="Calibri" w:cs="Calibri"/>
          <w:b/>
        </w:rPr>
        <w:br w:type="textWrapping"/>
      </w:r>
      <w:bookmarkEnd w:id="1"/>
      <w:bookmarkEnd w:id="3"/>
      <w:r>
        <w:rPr>
          <w:rFonts w:ascii="Times New Roman" w:hAnsi="Times New Roman"/>
          <w:sz w:val="24"/>
          <w:szCs w:val="24"/>
        </w:rPr>
        <w:t xml:space="preserve">Утвердить данную повестку дня очередного общего </w:t>
      </w:r>
      <w:r>
        <w:rPr>
          <w:rFonts w:ascii="Times New Roman" w:hAnsi="Times New Roman"/>
          <w:sz w:val="24"/>
          <w:szCs w:val="24"/>
          <w:lang w:val="ru-RU"/>
        </w:rPr>
        <w:t>отчетно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-перевыборного </w:t>
      </w:r>
      <w:r>
        <w:rPr>
          <w:rFonts w:ascii="Times New Roman" w:hAnsi="Times New Roman"/>
          <w:sz w:val="24"/>
          <w:szCs w:val="24"/>
        </w:rPr>
        <w:t>собрания членов ТСН</w:t>
      </w:r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 w:type="textWrapping"/>
      </w: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4" w:name="_Hlk166500180"/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- Единогласно.</w:t>
      </w:r>
      <w:bookmarkEnd w:id="4"/>
      <w:r>
        <w:rPr>
          <w:rFonts w:ascii="Calibri" w:hAnsi="Calibri" w:eastAsia="Calibri" w:cs="Calibri"/>
        </w:rPr>
        <w:br w:type="textWrapping"/>
      </w:r>
      <w:bookmarkStart w:id="5" w:name="_Hlk145074398"/>
    </w:p>
    <w:p w14:paraId="3E3A14F9">
      <w:pPr>
        <w:spacing w:line="25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u w:val="single"/>
        </w:rPr>
        <w:br w:type="textWrapping"/>
      </w:r>
      <w:bookmarkStart w:id="6" w:name="_Hlk166500451"/>
      <w:r>
        <w:rPr>
          <w:rFonts w:ascii="Calibri" w:hAnsi="Calibri" w:eastAsia="Calibri" w:cs="Calibri"/>
          <w:b/>
          <w:u w:val="single"/>
        </w:rPr>
        <w:t>2</w:t>
      </w:r>
      <w:r>
        <w:rPr>
          <w:rFonts w:ascii="Calibri" w:hAnsi="Calibri" w:eastAsia="Calibri" w:cs="Calibri"/>
          <w:b/>
        </w:rPr>
        <w:t>. ПО ВТОРОМУ ВОПРОСУ:</w:t>
      </w:r>
    </w:p>
    <w:p w14:paraId="49B559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Calibri" w:cs="Calibri"/>
        </w:rPr>
        <w:t>Предложено провести собрание в очно-заочной форме.</w:t>
      </w:r>
      <w:r>
        <w:rPr>
          <w:rFonts w:ascii="Calibri" w:hAnsi="Calibri" w:eastAsia="Calibri" w:cs="Calibri"/>
        </w:rPr>
        <w:br w:type="textWrapping"/>
      </w:r>
      <w:r>
        <w:rPr>
          <w:rFonts w:ascii="Calibri" w:hAnsi="Calibri" w:eastAsia="Calibri" w:cs="Calibri"/>
          <w:b/>
        </w:rPr>
        <w:t>РЕШЕНИЕ:</w:t>
      </w:r>
      <w:r>
        <w:rPr>
          <w:rFonts w:ascii="Calibri" w:hAnsi="Calibri" w:eastAsia="Calibri" w:cs="Calibri"/>
          <w:b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Провести собрание в очной форме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</w:rPr>
        <w:t xml:space="preserve"> ноября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года в 12-00, на 2-ом этаже административного здания. В случае отсутствия кворума перевести собрание в очно-заочную форму. Рассматривать в этом случае собрание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</w:rPr>
        <w:t xml:space="preserve"> ноября, как очную часть очно-заочного собрания. Установить срок заочного голосования с 12-00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</w:rPr>
        <w:t xml:space="preserve"> ноября до 17-00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2744948D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  <w:r>
        <w:rPr>
          <w:rFonts w:ascii="Calibri" w:hAnsi="Calibri" w:eastAsia="Calibri" w:cs="Calibri"/>
        </w:rPr>
        <w:br w:type="textWrapping"/>
      </w:r>
      <w:bookmarkEnd w:id="6"/>
      <w:r>
        <w:rPr>
          <w:rFonts w:ascii="Calibri" w:hAnsi="Calibri" w:eastAsia="Calibri" w:cs="Calibri"/>
        </w:rPr>
        <w:br w:type="textWrapping"/>
      </w:r>
      <w:bookmarkStart w:id="7" w:name="_Hlk166500955"/>
      <w:r>
        <w:rPr>
          <w:rFonts w:ascii="Calibri" w:hAnsi="Calibri" w:eastAsia="Calibri" w:cs="Calibri"/>
          <w:b/>
        </w:rPr>
        <w:t>3. ПО ТРЕТЬЕМУ ВОПРОСУ:</w:t>
      </w:r>
    </w:p>
    <w:p w14:paraId="2E7B22E3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В правление поступили заявления о желании работать в счетной комиссии от Алексейчика А.А., Григоры Е.А. Пантелеевой Л.А., Хромылевой Е.И.</w:t>
      </w:r>
    </w:p>
    <w:p w14:paraId="6335E0F3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РЕШЕНИЕ:</w:t>
      </w:r>
      <w:r>
        <w:rPr>
          <w:rFonts w:ascii="Calibri" w:hAnsi="Calibri" w:eastAsia="Calibri" w:cs="Calibri"/>
          <w:b/>
        </w:rPr>
        <w:br w:type="textWrapping"/>
      </w:r>
      <w:r>
        <w:rPr>
          <w:rFonts w:ascii="Times New Roman" w:hAnsi="Times New Roman"/>
          <w:sz w:val="24"/>
          <w:szCs w:val="24"/>
        </w:rPr>
        <w:t>Утвердить счетную комиссию в вышеуказанном составе.</w:t>
      </w:r>
    </w:p>
    <w:p w14:paraId="5543624E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  <w:r>
        <w:rPr>
          <w:rFonts w:ascii="Calibri" w:hAnsi="Calibri" w:eastAsia="Calibri" w:cs="Calibri"/>
        </w:rPr>
        <w:br w:type="textWrapping"/>
      </w:r>
    </w:p>
    <w:bookmarkEnd w:id="7"/>
    <w:p w14:paraId="151F3FFA">
      <w:pPr>
        <w:spacing w:after="0" w:line="240" w:lineRule="auto"/>
        <w:rPr>
          <w:rFonts w:ascii="Calibri" w:hAnsi="Calibri" w:eastAsia="Calibri" w:cs="Calibri"/>
        </w:rPr>
      </w:pPr>
    </w:p>
    <w:p w14:paraId="69F0F951">
      <w:pPr>
        <w:spacing w:line="25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4. ПО ЧЕТВЁРТОМУ ВОПРОСУ:</w:t>
      </w:r>
    </w:p>
    <w:p w14:paraId="45D28C11">
      <w:pPr>
        <w:spacing w:after="0" w:line="240" w:lineRule="auto"/>
        <w:rPr>
          <w:rFonts w:ascii="Calibri" w:hAnsi="Calibri" w:eastAsia="Times New Roman" w:cs="Times New Roman"/>
          <w:color w:val="000000"/>
          <w:szCs w:val="20"/>
          <w:lang w:eastAsia="ru-RU"/>
        </w:rPr>
      </w:pPr>
      <w:r>
        <w:rPr>
          <w:rFonts w:ascii="Calibri" w:hAnsi="Calibri" w:eastAsia="Times New Roman" w:cs="Times New Roman"/>
          <w:color w:val="000000"/>
          <w:szCs w:val="20"/>
          <w:lang w:eastAsia="ru-RU"/>
        </w:rPr>
        <w:t xml:space="preserve">Членам правления были заранее представлены проекты сметы доходов и расходов, финансово-экономического обоснования размера взносов и размера взносов на предстоящий отчётный период. </w:t>
      </w:r>
    </w:p>
    <w:p w14:paraId="4E388627">
      <w:pPr>
        <w:spacing w:after="0" w:line="240" w:lineRule="auto"/>
        <w:rPr>
          <w:rFonts w:hint="default" w:ascii="Calibri" w:hAnsi="Calibri" w:eastAsia="Calibri" w:cs="Calibri"/>
          <w:lang w:val="en-US"/>
        </w:rPr>
      </w:pPr>
      <w:r>
        <w:rPr>
          <w:rFonts w:ascii="Calibri" w:hAnsi="Calibri" w:eastAsia="Times New Roman" w:cs="Times New Roman"/>
          <w:b/>
          <w:szCs w:val="20"/>
          <w:lang w:eastAsia="ru-RU"/>
        </w:rPr>
        <w:t>РЕШЕНИЕ:</w:t>
      </w:r>
      <w:r>
        <w:rPr>
          <w:rFonts w:ascii="Calibri" w:hAnsi="Calibri" w:eastAsia="Times New Roman" w:cs="Times New Roman"/>
          <w:b/>
          <w:szCs w:val="20"/>
          <w:lang w:eastAsia="ru-RU"/>
        </w:rPr>
        <w:br w:type="textWrapping"/>
      </w:r>
      <w:r>
        <w:rPr>
          <w:rFonts w:ascii="Calibri" w:hAnsi="Calibri" w:eastAsia="Times New Roman" w:cs="Times New Roman"/>
          <w:szCs w:val="20"/>
          <w:lang w:eastAsia="ru-RU"/>
        </w:rPr>
        <w:t xml:space="preserve"> Проект сметы доходов и расходов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 xml:space="preserve"> утвердить.</w:t>
      </w:r>
      <w:r>
        <w:rPr>
          <w:rFonts w:ascii="Calibri" w:hAnsi="Calibri" w:eastAsia="Times New Roman" w:cs="Times New Roman"/>
          <w:szCs w:val="20"/>
          <w:lang w:eastAsia="ru-RU"/>
        </w:rPr>
        <w:t xml:space="preserve"> 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 xml:space="preserve"> Голосование  по </w:t>
      </w:r>
      <w:r>
        <w:rPr>
          <w:rFonts w:ascii="Calibri" w:hAnsi="Calibri" w:eastAsia="Times New Roman" w:cs="Times New Roman"/>
          <w:szCs w:val="20"/>
          <w:lang w:eastAsia="ru-RU"/>
        </w:rPr>
        <w:t>финансово-экономическому обоснованию размера взносов на 202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>5</w:t>
      </w:r>
      <w:r>
        <w:rPr>
          <w:rFonts w:ascii="Calibri" w:hAnsi="Calibri" w:eastAsia="Times New Roman" w:cs="Times New Roman"/>
          <w:szCs w:val="20"/>
          <w:lang w:eastAsia="ru-RU"/>
        </w:rPr>
        <w:t>/2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>6</w:t>
      </w:r>
      <w:r>
        <w:rPr>
          <w:rFonts w:ascii="Calibri" w:hAnsi="Calibri" w:eastAsia="Times New Roman" w:cs="Times New Roman"/>
          <w:szCs w:val="20"/>
          <w:lang w:eastAsia="ru-RU"/>
        </w:rPr>
        <w:t xml:space="preserve"> финансовый год провести на следующем заседании правления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 xml:space="preserve"> </w:t>
      </w:r>
      <w:r>
        <w:rPr>
          <w:rFonts w:hint="default" w:ascii="Calibri" w:hAnsi="Calibri" w:eastAsia="Times New Roman"/>
          <w:szCs w:val="20"/>
          <w:lang w:val="en-US" w:eastAsia="ru-RU"/>
        </w:rPr>
        <w:t>после внесения в смету остатка на конец 2024-2025 финансового года.</w:t>
      </w:r>
    </w:p>
    <w:p w14:paraId="26D7A99E">
      <w:pPr>
        <w:spacing w:after="0" w:line="240" w:lineRule="auto"/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</w:p>
    <w:p w14:paraId="3C28373D">
      <w:pPr>
        <w:spacing w:after="0" w:line="240" w:lineRule="auto"/>
        <w:rPr>
          <w:rFonts w:hint="default" w:ascii="Calibri" w:hAnsi="Calibri" w:eastAsia="Calibri" w:cs="Calibr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bookmarkStart w:id="10" w:name="_GoBack"/>
      <w:bookmarkEnd w:id="10"/>
    </w:p>
    <w:p w14:paraId="4E0610BC">
      <w:pPr>
        <w:spacing w:line="25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5. ПО ПЯТОМУ ВОПРОСУ:</w:t>
      </w:r>
    </w:p>
    <w:p w14:paraId="640998A2">
      <w:pPr>
        <w:spacing w:after="0" w:line="240" w:lineRule="auto"/>
        <w:rPr>
          <w:rFonts w:ascii="Calibri" w:hAnsi="Calibri" w:eastAsia="Times New Roman" w:cs="Times New Roman"/>
          <w:color w:val="000000"/>
          <w:szCs w:val="20"/>
          <w:lang w:eastAsia="ru-RU"/>
        </w:rPr>
      </w:pPr>
      <w:r>
        <w:rPr>
          <w:rFonts w:ascii="Calibri" w:hAnsi="Calibri" w:eastAsia="Times New Roman" w:cs="Times New Roman"/>
          <w:color w:val="000000"/>
          <w:szCs w:val="20"/>
          <w:lang w:eastAsia="ru-RU"/>
        </w:rPr>
        <w:t>Проект плана был заранее представлен членам правления до заседания. Согласно финансовому плану, все работы и мероприятия плана могут быть профинансированы в полном объеме.</w:t>
      </w:r>
    </w:p>
    <w:p w14:paraId="3B30BCBE">
      <w:pPr>
        <w:spacing w:after="0" w:line="240" w:lineRule="auto"/>
        <w:rPr>
          <w:rFonts w:ascii="Calibri" w:hAnsi="Calibri" w:eastAsia="Times New Roman" w:cs="Times New Roman"/>
          <w:szCs w:val="20"/>
          <w:lang w:eastAsia="ru-RU"/>
        </w:rPr>
      </w:pPr>
      <w:r>
        <w:rPr>
          <w:rFonts w:ascii="Calibri" w:hAnsi="Calibri" w:eastAsia="Times New Roman" w:cs="Times New Roman"/>
          <w:b/>
          <w:szCs w:val="20"/>
          <w:lang w:eastAsia="ru-RU"/>
        </w:rPr>
        <w:t>РЕШЕНИЕ:</w:t>
      </w:r>
      <w:r>
        <w:rPr>
          <w:rFonts w:ascii="Calibri" w:hAnsi="Calibri" w:eastAsia="Times New Roman" w:cs="Times New Roman"/>
          <w:b/>
          <w:szCs w:val="20"/>
          <w:lang w:eastAsia="ru-RU"/>
        </w:rPr>
        <w:br w:type="textWrapping"/>
      </w:r>
      <w:r>
        <w:rPr>
          <w:rFonts w:ascii="Calibri" w:hAnsi="Calibri" w:eastAsia="Times New Roman" w:cs="Times New Roman"/>
          <w:szCs w:val="20"/>
          <w:lang w:eastAsia="ru-RU"/>
        </w:rPr>
        <w:t xml:space="preserve">Утвердить представленный план работ правления на </w:t>
      </w:r>
      <w:bookmarkStart w:id="8" w:name="_Hlk180757515"/>
      <w:r>
        <w:rPr>
          <w:rFonts w:ascii="Calibri" w:hAnsi="Calibri" w:eastAsia="Times New Roman" w:cs="Times New Roman"/>
          <w:szCs w:val="20"/>
          <w:lang w:eastAsia="ru-RU"/>
        </w:rPr>
        <w:t>202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>5</w:t>
      </w:r>
      <w:r>
        <w:rPr>
          <w:rFonts w:ascii="Calibri" w:hAnsi="Calibri" w:eastAsia="Times New Roman" w:cs="Times New Roman"/>
          <w:szCs w:val="20"/>
          <w:lang w:eastAsia="ru-RU"/>
        </w:rPr>
        <w:t>/2</w:t>
      </w:r>
      <w:r>
        <w:rPr>
          <w:rFonts w:hint="default" w:ascii="Calibri" w:hAnsi="Calibri" w:eastAsia="Times New Roman" w:cs="Times New Roman"/>
          <w:szCs w:val="20"/>
          <w:lang w:val="en-US" w:eastAsia="ru-RU"/>
        </w:rPr>
        <w:t>6</w:t>
      </w:r>
      <w:r>
        <w:rPr>
          <w:rFonts w:ascii="Calibri" w:hAnsi="Calibri" w:eastAsia="Times New Roman" w:cs="Times New Roman"/>
          <w:szCs w:val="20"/>
          <w:lang w:eastAsia="ru-RU"/>
        </w:rPr>
        <w:t xml:space="preserve"> </w:t>
      </w:r>
      <w:bookmarkEnd w:id="8"/>
      <w:r>
        <w:rPr>
          <w:rFonts w:ascii="Calibri" w:hAnsi="Calibri" w:eastAsia="Times New Roman" w:cs="Times New Roman"/>
          <w:szCs w:val="20"/>
          <w:lang w:eastAsia="ru-RU"/>
        </w:rPr>
        <w:t>отчетный год.</w:t>
      </w:r>
    </w:p>
    <w:p w14:paraId="57C59B7D">
      <w:pPr>
        <w:spacing w:after="0" w:line="240" w:lineRule="auto"/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- Единогласно.</w:t>
      </w:r>
    </w:p>
    <w:p w14:paraId="27B62BA9">
      <w:pPr>
        <w:spacing w:after="0" w:line="240" w:lineRule="auto"/>
        <w:rPr>
          <w:rFonts w:ascii="Calibri" w:hAnsi="Calibri" w:eastAsia="Calibri" w:cs="Calibri"/>
        </w:rPr>
      </w:pPr>
    </w:p>
    <w:p w14:paraId="732ABA67">
      <w:pPr>
        <w:spacing w:after="0" w:line="240" w:lineRule="auto"/>
        <w:rPr>
          <w:rFonts w:ascii="Calibri" w:hAnsi="Calibri" w:eastAsia="Calibri" w:cs="Calibri"/>
        </w:rPr>
      </w:pPr>
    </w:p>
    <w:p w14:paraId="7BD7FD7B">
      <w:pPr>
        <w:numPr>
          <w:ilvl w:val="0"/>
          <w:numId w:val="2"/>
        </w:numPr>
        <w:spacing w:line="256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ПО</w:t>
      </w:r>
      <w:r>
        <w:rPr>
          <w:rFonts w:hint="default" w:ascii="Calibri" w:hAnsi="Calibri" w:eastAsia="Calibri" w:cs="Calibri"/>
          <w:b/>
          <w:lang w:val="ru-RU"/>
        </w:rPr>
        <w:t xml:space="preserve"> ШЕС</w:t>
      </w:r>
      <w:r>
        <w:rPr>
          <w:rFonts w:ascii="Calibri" w:hAnsi="Calibri" w:eastAsia="Calibri" w:cs="Calibri"/>
          <w:b/>
        </w:rPr>
        <w:t>ТОМУ ВОПРОСУ:</w:t>
      </w:r>
    </w:p>
    <w:p w14:paraId="2DFE56A0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 w:val="0"/>
          <w:bCs/>
        </w:rPr>
      </w:pPr>
      <w:r>
        <w:rPr>
          <w:rFonts w:hint="default" w:ascii="Calibri" w:hAnsi="Calibri" w:eastAsia="Calibri"/>
          <w:b w:val="0"/>
          <w:bCs/>
        </w:rPr>
        <w:t xml:space="preserve">Председатель Правления Ладехин ОВ вынес вопрос на обсуждение о Вознаграждении  работников по итогам работы за год . После обсуждения предложили два варианта : </w:t>
      </w:r>
    </w:p>
    <w:p w14:paraId="6B9B0E25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 w:val="0"/>
          <w:bCs/>
        </w:rPr>
      </w:pPr>
      <w:r>
        <w:rPr>
          <w:rFonts w:hint="default" w:ascii="Calibri" w:hAnsi="Calibri" w:eastAsia="Calibri"/>
          <w:b/>
          <w:bCs w:val="0"/>
        </w:rPr>
        <w:t>1)</w:t>
      </w:r>
      <w:r>
        <w:rPr>
          <w:rFonts w:hint="default" w:ascii="Calibri" w:hAnsi="Calibri" w:eastAsia="Calibri"/>
          <w:b w:val="0"/>
          <w:bCs/>
        </w:rPr>
        <w:t>Выплатить премию всем, согласно списка;</w:t>
      </w:r>
    </w:p>
    <w:p w14:paraId="582DF099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/>
        </w:rPr>
      </w:pPr>
      <w:r>
        <w:rPr>
          <w:rFonts w:hint="default" w:ascii="Calibri" w:hAnsi="Calibri" w:eastAsia="Calibri"/>
          <w:b/>
        </w:rPr>
        <w:t>Голосовали:</w:t>
      </w:r>
    </w:p>
    <w:p w14:paraId="701D9760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 w:val="0"/>
          <w:bCs/>
        </w:rPr>
      </w:pPr>
      <w:r>
        <w:rPr>
          <w:rFonts w:hint="default" w:ascii="Calibri" w:hAnsi="Calibri" w:eastAsia="Calibri"/>
          <w:b/>
        </w:rPr>
        <w:t xml:space="preserve">«ЗА» </w:t>
      </w:r>
      <w:r>
        <w:rPr>
          <w:rFonts w:hint="default" w:ascii="Calibri" w:hAnsi="Calibri" w:eastAsia="Calibri"/>
          <w:b w:val="0"/>
          <w:bCs/>
        </w:rPr>
        <w:t xml:space="preserve">Гутников, Пивоваров, Васильева, Моисеева, Хромылева. </w:t>
      </w:r>
    </w:p>
    <w:p w14:paraId="2DF3635B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/>
          <w:lang w:val="ru-RU"/>
        </w:rPr>
      </w:pPr>
      <w:r>
        <w:rPr>
          <w:rFonts w:hint="default" w:ascii="Calibri" w:hAnsi="Calibri" w:eastAsia="Calibri"/>
          <w:b/>
        </w:rPr>
        <w:t xml:space="preserve">«ПРОТИВ» </w:t>
      </w:r>
      <w:r>
        <w:rPr>
          <w:rFonts w:hint="default" w:ascii="Calibri" w:hAnsi="Calibri" w:eastAsia="Calibri"/>
          <w:b w:val="0"/>
          <w:bCs/>
        </w:rPr>
        <w:t> Ладехин, Акользин</w:t>
      </w:r>
      <w:r>
        <w:rPr>
          <w:rFonts w:hint="default" w:ascii="Calibri" w:hAnsi="Calibri" w:eastAsia="Calibri"/>
          <w:b w:val="0"/>
          <w:bCs/>
          <w:lang w:val="ru-RU"/>
        </w:rPr>
        <w:t>.</w:t>
      </w:r>
    </w:p>
    <w:p w14:paraId="0C9FAD06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 w:val="0"/>
          <w:bCs/>
        </w:rPr>
      </w:pPr>
      <w:r>
        <w:rPr>
          <w:rFonts w:hint="default" w:ascii="Calibri" w:hAnsi="Calibri" w:eastAsia="Calibri"/>
          <w:b/>
          <w:bCs w:val="0"/>
        </w:rPr>
        <w:t>2</w:t>
      </w:r>
      <w:r>
        <w:rPr>
          <w:rFonts w:hint="default" w:ascii="Calibri" w:hAnsi="Calibri" w:eastAsia="Calibri"/>
          <w:b/>
          <w:bCs w:val="0"/>
          <w:lang w:val="ru-RU"/>
        </w:rPr>
        <w:t>)</w:t>
      </w:r>
      <w:r>
        <w:rPr>
          <w:rFonts w:hint="default" w:ascii="Calibri" w:hAnsi="Calibri" w:eastAsia="Calibri"/>
          <w:b w:val="0"/>
          <w:bCs/>
        </w:rPr>
        <w:t xml:space="preserve"> Выплатить всем, за исключением  главного инженера.</w:t>
      </w:r>
    </w:p>
    <w:p w14:paraId="6A5531E2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/>
        </w:rPr>
      </w:pPr>
      <w:r>
        <w:rPr>
          <w:rFonts w:hint="default" w:ascii="Calibri" w:hAnsi="Calibri" w:eastAsia="Calibri"/>
          <w:b/>
        </w:rPr>
        <w:t>Голосовали:</w:t>
      </w:r>
    </w:p>
    <w:p w14:paraId="29650305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/>
          <w:lang w:val="ru-RU"/>
        </w:rPr>
      </w:pPr>
      <w:r>
        <w:rPr>
          <w:rFonts w:hint="default" w:ascii="Calibri" w:hAnsi="Calibri" w:eastAsia="Calibri"/>
          <w:b/>
        </w:rPr>
        <w:t>«ЗА»  </w:t>
      </w:r>
      <w:r>
        <w:rPr>
          <w:rFonts w:hint="default" w:ascii="Calibri" w:hAnsi="Calibri" w:eastAsia="Calibri"/>
          <w:b w:val="0"/>
          <w:bCs/>
        </w:rPr>
        <w:t>Ладехин, Акользин</w:t>
      </w:r>
      <w:r>
        <w:rPr>
          <w:rFonts w:hint="default" w:ascii="Calibri" w:hAnsi="Calibri" w:eastAsia="Calibri"/>
          <w:b w:val="0"/>
          <w:bCs/>
          <w:lang w:val="ru-RU"/>
        </w:rPr>
        <w:t>.</w:t>
      </w:r>
    </w:p>
    <w:p w14:paraId="19A926E3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/>
        </w:rPr>
      </w:pPr>
      <w:r>
        <w:rPr>
          <w:rFonts w:hint="default" w:ascii="Calibri" w:hAnsi="Calibri" w:eastAsia="Calibri"/>
          <w:b/>
        </w:rPr>
        <w:t xml:space="preserve">«ПРОТИВ» </w:t>
      </w:r>
      <w:r>
        <w:rPr>
          <w:rFonts w:hint="default" w:ascii="Calibri" w:hAnsi="Calibri" w:eastAsia="Calibri"/>
          <w:b w:val="0"/>
          <w:bCs/>
        </w:rPr>
        <w:t>Гутников,</w:t>
      </w:r>
      <w:r>
        <w:rPr>
          <w:rFonts w:hint="default" w:ascii="Calibri" w:hAnsi="Calibri" w:eastAsia="Calibri"/>
          <w:b w:val="0"/>
          <w:bCs/>
          <w:lang w:val="ru-RU"/>
        </w:rPr>
        <w:t xml:space="preserve"> </w:t>
      </w:r>
      <w:r>
        <w:rPr>
          <w:rFonts w:hint="default" w:ascii="Calibri" w:hAnsi="Calibri" w:eastAsia="Calibri"/>
          <w:b w:val="0"/>
          <w:bCs/>
        </w:rPr>
        <w:t>Пивоваров, Васильева, Моисеева, Хромылева.</w:t>
      </w:r>
    </w:p>
    <w:p w14:paraId="5626F119">
      <w:pPr>
        <w:numPr>
          <w:ilvl w:val="0"/>
          <w:numId w:val="0"/>
        </w:numPr>
        <w:spacing w:after="160" w:line="256" w:lineRule="auto"/>
        <w:rPr>
          <w:rFonts w:hint="default" w:ascii="Calibri" w:hAnsi="Calibri" w:eastAsia="Calibri"/>
          <w:b/>
        </w:rPr>
      </w:pPr>
      <w:r>
        <w:rPr>
          <w:rFonts w:hint="default" w:ascii="Calibri" w:hAnsi="Calibri" w:eastAsia="Calibri"/>
          <w:b/>
        </w:rPr>
        <w:t>РЕШЕНИЕ:</w:t>
      </w:r>
    </w:p>
    <w:p w14:paraId="4FBED97E">
      <w:pPr>
        <w:numPr>
          <w:ilvl w:val="0"/>
          <w:numId w:val="0"/>
        </w:numPr>
        <w:spacing w:after="160" w:line="256" w:lineRule="auto"/>
        <w:rPr>
          <w:rFonts w:ascii="Calibri" w:hAnsi="Calibri" w:eastAsia="Calibri" w:cs="Calibri"/>
          <w:b w:val="0"/>
          <w:bCs/>
        </w:rPr>
      </w:pPr>
      <w:r>
        <w:rPr>
          <w:rFonts w:hint="default" w:ascii="Calibri" w:hAnsi="Calibri" w:eastAsia="Calibri"/>
          <w:b w:val="0"/>
          <w:bCs/>
        </w:rPr>
        <w:t xml:space="preserve">Выплатить премию всем, согласно представленному списку. </w:t>
      </w:r>
    </w:p>
    <w:p w14:paraId="28246394">
      <w:pPr>
        <w:spacing w:line="256" w:lineRule="auto"/>
        <w:ind w:left="720"/>
        <w:contextualSpacing/>
        <w:rPr>
          <w:rFonts w:ascii="Calibri" w:hAnsi="Calibri" w:eastAsia="Calibri" w:cs="Calibri"/>
        </w:rPr>
      </w:pPr>
    </w:p>
    <w:p w14:paraId="3AA487A8">
      <w:pPr>
        <w:spacing w:line="256" w:lineRule="auto"/>
        <w:rPr>
          <w:rFonts w:ascii="Calibri" w:hAnsi="Calibri" w:eastAsia="Calibri" w:cs="Calibri"/>
        </w:rPr>
      </w:pPr>
    </w:p>
    <w:p w14:paraId="6FB8C9BB">
      <w:pPr>
        <w:numPr>
          <w:ilvl w:val="0"/>
          <w:numId w:val="3"/>
        </w:numPr>
        <w:spacing w:line="256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ПО </w:t>
      </w:r>
      <w:r>
        <w:rPr>
          <w:rFonts w:ascii="Calibri" w:hAnsi="Calibri" w:eastAsia="Calibri" w:cs="Calibri"/>
          <w:b/>
          <w:lang w:val="ru-RU"/>
        </w:rPr>
        <w:t>СЕДЬМ</w:t>
      </w:r>
      <w:r>
        <w:rPr>
          <w:rFonts w:ascii="Calibri" w:hAnsi="Calibri" w:eastAsia="Calibri" w:cs="Calibri"/>
          <w:b/>
        </w:rPr>
        <w:t>ОМУ ВОПРОСУ:</w:t>
      </w:r>
    </w:p>
    <w:p w14:paraId="1D3987A7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</w:rPr>
        <w:t>Поступило предложение повысить оклады управляющему и главному инженеру.</w:t>
      </w:r>
    </w:p>
    <w:p w14:paraId="52B6DD24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  <w:b/>
          <w:bCs/>
        </w:rPr>
        <w:t>РЕШЕНИЕ:</w:t>
      </w:r>
      <w:r>
        <w:rPr>
          <w:rFonts w:hint="default" w:ascii="Calibri" w:hAnsi="Calibri" w:eastAsia="Calibri"/>
        </w:rPr>
        <w:t xml:space="preserve"> Предложение о повышение </w:t>
      </w:r>
      <w:r>
        <w:rPr>
          <w:rFonts w:hint="default" w:ascii="Calibri" w:hAnsi="Calibri" w:eastAsia="Calibri"/>
          <w:lang w:val="ru-RU"/>
        </w:rPr>
        <w:t>о</w:t>
      </w:r>
      <w:r>
        <w:rPr>
          <w:rFonts w:hint="default" w:ascii="Calibri" w:hAnsi="Calibri" w:eastAsia="Calibri"/>
        </w:rPr>
        <w:t xml:space="preserve">клада главного инженера не рассматривать и на голосование не ставить. </w:t>
      </w:r>
    </w:p>
    <w:p w14:paraId="4BF965EB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</w:rPr>
        <w:t>По повышению оклада управляюще</w:t>
      </w:r>
      <w:r>
        <w:rPr>
          <w:rFonts w:hint="default" w:ascii="Calibri" w:hAnsi="Calibri" w:eastAsia="Calibri"/>
          <w:lang w:val="ru-RU"/>
        </w:rPr>
        <w:t>му</w:t>
      </w:r>
      <w:r>
        <w:rPr>
          <w:rFonts w:hint="default" w:ascii="Calibri" w:hAnsi="Calibri" w:eastAsia="Calibri"/>
        </w:rPr>
        <w:t xml:space="preserve"> поступило 2 предложения:</w:t>
      </w:r>
    </w:p>
    <w:p w14:paraId="0052C5A5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</w:rPr>
        <w:t xml:space="preserve">1) установить оклад 120 000₽: </w:t>
      </w:r>
    </w:p>
    <w:p w14:paraId="514D06F8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  <w:b/>
          <w:bCs/>
        </w:rPr>
        <w:t>«З</w:t>
      </w:r>
      <w:r>
        <w:rPr>
          <w:rFonts w:hint="default" w:ascii="Calibri" w:hAnsi="Calibri" w:eastAsia="Calibri"/>
          <w:b/>
          <w:bCs/>
          <w:lang w:val="ru-RU"/>
        </w:rPr>
        <w:t>А</w:t>
      </w:r>
      <w:r>
        <w:rPr>
          <w:rFonts w:hint="default" w:ascii="Calibri" w:hAnsi="Calibri" w:eastAsia="Calibri"/>
          <w:b/>
          <w:bCs/>
        </w:rPr>
        <w:t>»</w:t>
      </w:r>
      <w:r>
        <w:rPr>
          <w:rFonts w:hint="default" w:ascii="Calibri" w:hAnsi="Calibri" w:eastAsia="Calibri"/>
        </w:rPr>
        <w:t xml:space="preserve"> Гутников, Моисеева, Васильева</w:t>
      </w:r>
      <w:r>
        <w:rPr>
          <w:rFonts w:hint="default" w:ascii="Calibri" w:hAnsi="Calibri" w:eastAsia="Calibri"/>
          <w:lang w:val="ru-RU"/>
        </w:rPr>
        <w:t>.</w:t>
      </w:r>
      <w:r>
        <w:rPr>
          <w:rFonts w:hint="default" w:ascii="Calibri" w:hAnsi="Calibri" w:eastAsia="Calibri"/>
        </w:rPr>
        <w:t xml:space="preserve"> </w:t>
      </w:r>
    </w:p>
    <w:p w14:paraId="40875806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  <w:b/>
          <w:bCs/>
        </w:rPr>
        <w:t>«П</w:t>
      </w:r>
      <w:r>
        <w:rPr>
          <w:rFonts w:hint="default" w:ascii="Calibri" w:hAnsi="Calibri" w:eastAsia="Calibri"/>
          <w:b/>
          <w:bCs/>
          <w:lang w:val="ru-RU"/>
        </w:rPr>
        <w:t>РОТИВ»</w:t>
      </w:r>
      <w:r>
        <w:rPr>
          <w:rFonts w:hint="default" w:ascii="Calibri" w:hAnsi="Calibri" w:eastAsia="Calibri"/>
          <w:lang w:val="ru-RU"/>
        </w:rPr>
        <w:t xml:space="preserve">  </w:t>
      </w:r>
      <w:r>
        <w:rPr>
          <w:rFonts w:hint="default" w:ascii="Calibri" w:hAnsi="Calibri" w:eastAsia="Calibri"/>
        </w:rPr>
        <w:t>Хромылева, Акользин, Пивоваров, Ладехин</w:t>
      </w:r>
      <w:r>
        <w:rPr>
          <w:rFonts w:hint="default" w:ascii="Calibri" w:hAnsi="Calibri" w:eastAsia="Calibri"/>
          <w:lang w:val="ru-RU"/>
        </w:rPr>
        <w:t>.</w:t>
      </w:r>
      <w:r>
        <w:rPr>
          <w:rFonts w:hint="default" w:ascii="Calibri" w:hAnsi="Calibri" w:eastAsia="Calibri"/>
        </w:rPr>
        <w:t xml:space="preserve"> </w:t>
      </w:r>
    </w:p>
    <w:p w14:paraId="61D9100B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</w:rPr>
        <w:t xml:space="preserve">2) установить оклад  130 000₽ : </w:t>
      </w:r>
    </w:p>
    <w:p w14:paraId="1154A856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  <w:b/>
          <w:bCs/>
        </w:rPr>
        <w:t>«З</w:t>
      </w:r>
      <w:r>
        <w:rPr>
          <w:rFonts w:hint="default" w:ascii="Calibri" w:hAnsi="Calibri" w:eastAsia="Calibri"/>
          <w:b/>
          <w:bCs/>
          <w:lang w:val="ru-RU"/>
        </w:rPr>
        <w:t>А</w:t>
      </w:r>
      <w:r>
        <w:rPr>
          <w:rFonts w:hint="default" w:ascii="Calibri" w:hAnsi="Calibri" w:eastAsia="Calibri"/>
          <w:b/>
          <w:bCs/>
        </w:rPr>
        <w:t>»</w:t>
      </w:r>
      <w:r>
        <w:rPr>
          <w:rFonts w:hint="default" w:ascii="Calibri" w:hAnsi="Calibri" w:eastAsia="Calibri"/>
        </w:rPr>
        <w:t xml:space="preserve"> Хромылева, Акользин, Пивоваров, Ладехин</w:t>
      </w:r>
      <w:r>
        <w:rPr>
          <w:rFonts w:hint="default" w:ascii="Calibri" w:hAnsi="Calibri" w:eastAsia="Calibri"/>
          <w:lang w:val="ru-RU"/>
        </w:rPr>
        <w:t>.</w:t>
      </w:r>
      <w:r>
        <w:rPr>
          <w:rFonts w:hint="default" w:ascii="Calibri" w:hAnsi="Calibri" w:eastAsia="Calibri"/>
        </w:rPr>
        <w:t xml:space="preserve"> </w:t>
      </w:r>
    </w:p>
    <w:p w14:paraId="65CD2E1D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  <w:b/>
          <w:bCs/>
        </w:rPr>
        <w:t>«П</w:t>
      </w:r>
      <w:r>
        <w:rPr>
          <w:rFonts w:hint="default" w:ascii="Calibri" w:hAnsi="Calibri" w:eastAsia="Calibri"/>
          <w:b/>
          <w:bCs/>
          <w:lang w:val="ru-RU"/>
        </w:rPr>
        <w:t>РОТИВ»</w:t>
      </w:r>
      <w:r>
        <w:rPr>
          <w:rFonts w:hint="default" w:ascii="Calibri" w:hAnsi="Calibri" w:eastAsia="Calibri"/>
          <w:lang w:val="ru-RU"/>
        </w:rPr>
        <w:t xml:space="preserve">  </w:t>
      </w:r>
      <w:r>
        <w:rPr>
          <w:rFonts w:hint="default" w:ascii="Calibri" w:hAnsi="Calibri" w:eastAsia="Calibri"/>
        </w:rPr>
        <w:t>Гутников, Моисеева, Васильева</w:t>
      </w:r>
      <w:r>
        <w:rPr>
          <w:rFonts w:hint="default" w:ascii="Calibri" w:hAnsi="Calibri" w:eastAsia="Calibri"/>
          <w:lang w:val="ru-RU"/>
        </w:rPr>
        <w:t>.</w:t>
      </w:r>
      <w:r>
        <w:rPr>
          <w:rFonts w:hint="default" w:ascii="Calibri" w:hAnsi="Calibri" w:eastAsia="Calibri"/>
        </w:rPr>
        <w:t xml:space="preserve"> </w:t>
      </w:r>
    </w:p>
    <w:p w14:paraId="5A774084">
      <w:pPr>
        <w:spacing w:line="256" w:lineRule="auto"/>
        <w:rPr>
          <w:rFonts w:hint="default" w:ascii="Calibri" w:hAnsi="Calibri" w:eastAsia="Calibri"/>
        </w:rPr>
      </w:pPr>
      <w:r>
        <w:rPr>
          <w:rFonts w:hint="default" w:ascii="Calibri" w:hAnsi="Calibri" w:eastAsia="Calibri"/>
          <w:b/>
          <w:bCs/>
        </w:rPr>
        <w:t>РЕШЕНИЕ:</w:t>
      </w:r>
      <w:r>
        <w:rPr>
          <w:rFonts w:hint="default" w:ascii="Calibri" w:hAnsi="Calibri" w:eastAsia="Calibri"/>
        </w:rPr>
        <w:t> Установить оклад 130 000 руб.</w:t>
      </w:r>
    </w:p>
    <w:p w14:paraId="3A590DBB">
      <w:pPr>
        <w:spacing w:after="0" w:line="240" w:lineRule="auto"/>
        <w:rPr>
          <w:rFonts w:ascii="Calibri" w:hAnsi="Calibri" w:eastAsia="Calibri" w:cs="Calibri"/>
        </w:rPr>
      </w:pPr>
    </w:p>
    <w:p w14:paraId="6AE6140A">
      <w:pPr>
        <w:spacing w:after="0" w:line="240" w:lineRule="auto"/>
        <w:rPr>
          <w:rFonts w:ascii="Calibri" w:hAnsi="Calibri" w:eastAsia="Calibri" w:cs="Calibri"/>
        </w:rPr>
      </w:pPr>
    </w:p>
    <w:bookmarkEnd w:id="5"/>
    <w:p w14:paraId="0FB599F2">
      <w:pPr>
        <w:spacing w:line="256" w:lineRule="auto"/>
        <w:rPr>
          <w:rFonts w:ascii="Calibri" w:hAnsi="Calibri" w:eastAsia="Calibri" w:cs="Calibri"/>
        </w:rPr>
      </w:pPr>
    </w:p>
    <w:p w14:paraId="370239A6">
      <w:pPr>
        <w:rPr>
          <w:rFonts w:cstheme="minorHAnsi"/>
        </w:rPr>
      </w:pPr>
    </w:p>
    <w:p w14:paraId="6B6A6C38">
      <w:pPr>
        <w:ind w:left="567"/>
        <w:rPr>
          <w:rFonts w:cstheme="minorHAnsi"/>
        </w:rPr>
      </w:pPr>
      <w:r>
        <w:rPr>
          <w:rFonts w:cstheme="minorHAnsi"/>
        </w:rPr>
        <w:t xml:space="preserve">ПРЕДСЕДАТЕЛЬ                                                               </w:t>
      </w:r>
      <w:bookmarkStart w:id="9" w:name="_Hlk145076981"/>
      <w:r>
        <w:rPr>
          <w:rFonts w:cstheme="minorHAnsi"/>
        </w:rPr>
        <w:t xml:space="preserve">   Ладёхин О.В.</w:t>
      </w:r>
      <w:bookmarkEnd w:id="9"/>
      <w:r>
        <w:rPr>
          <w:rFonts w:cstheme="minorHAnsi"/>
        </w:rPr>
        <w:t xml:space="preserve">            ____________________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СЕКРЕТАРЬ                                                                           Моисеева Л.П. </w:t>
      </w:r>
      <w:r>
        <w:t xml:space="preserve">         </w:t>
      </w:r>
      <w:r>
        <w:rPr>
          <w:rFonts w:cstheme="minorHAnsi"/>
        </w:rPr>
        <w:t xml:space="preserve">____________________                          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ЧЛЕНЫ ПРАВЛЕНИЯ                                                           </w:t>
      </w:r>
    </w:p>
    <w:p w14:paraId="60662CB6">
      <w:pPr>
        <w:ind w:left="567"/>
      </w:pPr>
      <w:r>
        <w:rPr>
          <w:rFonts w:cstheme="minorHAnsi"/>
        </w:rPr>
        <w:t xml:space="preserve">                                                                                               </w:t>
      </w:r>
      <w:r>
        <w:rPr>
          <w:rFonts w:cstheme="minorHAnsi"/>
          <w:b w:val="0"/>
          <w:bCs w:val="0"/>
        </w:rPr>
        <w:t xml:space="preserve"> </w:t>
      </w:r>
      <w:r>
        <w:rPr>
          <w:rFonts w:hint="default" w:cstheme="minorHAnsi"/>
          <w:b w:val="0"/>
          <w:bCs w:val="0"/>
          <w:lang w:val="ru-RU"/>
        </w:rPr>
        <w:t xml:space="preserve"> </w:t>
      </w:r>
      <w:r>
        <w:rPr>
          <w:rFonts w:cstheme="minorHAnsi"/>
          <w:b w:val="0"/>
          <w:bCs w:val="0"/>
        </w:rPr>
        <w:t xml:space="preserve">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Акользин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 xml:space="preserve"> А.Г..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5B3E13AC">
      <w:pPr>
        <w:ind w:left="567"/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</w:rPr>
        <w:t>Васильева Е.Н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47E8849C">
      <w:pPr>
        <w:ind w:left="567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t>Гутников С.В.        ____________________</w:t>
      </w:r>
    </w:p>
    <w:p w14:paraId="314003F7">
      <w:pPr>
        <w:ind w:left="567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Моисеева Л.П.      ____________________</w:t>
      </w:r>
    </w:p>
    <w:p w14:paraId="314E9D3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>
        <w:rPr>
          <w:rFonts w:hint="default" w:cstheme="minorHAnsi"/>
          <w:lang w:val="ru-RU"/>
        </w:rPr>
        <w:t xml:space="preserve"> </w:t>
      </w:r>
      <w:r>
        <w:rPr>
          <w:rFonts w:cstheme="minorHAnsi"/>
        </w:rPr>
        <w:t>Пивоваров В.Г.,    _____________________</w:t>
      </w:r>
    </w:p>
    <w:p w14:paraId="3AB99D3B">
      <w:pPr>
        <w:pStyle w:val="6"/>
      </w:pPr>
      <w:r>
        <w:t xml:space="preserve">                                                                                                              Хромылёва Е.И.    _____________________</w:t>
      </w:r>
    </w:p>
    <w:p w14:paraId="732E6822">
      <w:pPr>
        <w:ind w:left="567"/>
      </w:pPr>
      <w:r>
        <w:br w:type="textWrapping"/>
      </w:r>
    </w:p>
    <w:p w14:paraId="6CF7F75C">
      <w:pPr>
        <w:pStyle w:val="6"/>
      </w:pPr>
      <w:r>
        <w:rPr>
          <w:rFonts w:cstheme="minorHAnsi"/>
        </w:rPr>
        <w:t xml:space="preserve">                                                                                             </w:t>
      </w:r>
    </w:p>
    <w:p w14:paraId="7FD96946">
      <w:pPr>
        <w:pStyle w:val="6"/>
      </w:pPr>
      <w:r>
        <w:br w:type="textWrapping"/>
      </w:r>
      <w:r>
        <w:t xml:space="preserve">                                                                                                              </w:t>
      </w:r>
    </w:p>
    <w:p w14:paraId="52A88F26">
      <w:pPr>
        <w:ind w:left="2832"/>
      </w:pPr>
      <w:r>
        <w:t xml:space="preserve">   </w:t>
      </w:r>
      <w:r>
        <w:br w:type="textWrapping"/>
      </w:r>
      <w:r>
        <w:t xml:space="preserve">                                                 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E50B7"/>
    <w:multiLevelType w:val="singleLevel"/>
    <w:tmpl w:val="907E50B7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D11FFDD7"/>
    <w:multiLevelType w:val="singleLevel"/>
    <w:tmpl w:val="D11FFDD7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70D3AE64"/>
    <w:multiLevelType w:val="singleLevel"/>
    <w:tmpl w:val="70D3AE6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A"/>
    <w:rsid w:val="00014C4A"/>
    <w:rsid w:val="00020686"/>
    <w:rsid w:val="00025E3A"/>
    <w:rsid w:val="0003420E"/>
    <w:rsid w:val="000367F5"/>
    <w:rsid w:val="00045E61"/>
    <w:rsid w:val="00050AE1"/>
    <w:rsid w:val="00052FBA"/>
    <w:rsid w:val="00070567"/>
    <w:rsid w:val="00072248"/>
    <w:rsid w:val="00076A85"/>
    <w:rsid w:val="0008046D"/>
    <w:rsid w:val="000819F6"/>
    <w:rsid w:val="00081AC7"/>
    <w:rsid w:val="00090751"/>
    <w:rsid w:val="000B5A8E"/>
    <w:rsid w:val="000C06F5"/>
    <w:rsid w:val="000C3344"/>
    <w:rsid w:val="000C47FD"/>
    <w:rsid w:val="000E7BF0"/>
    <w:rsid w:val="000F20DB"/>
    <w:rsid w:val="000F2483"/>
    <w:rsid w:val="00100E21"/>
    <w:rsid w:val="00110C84"/>
    <w:rsid w:val="00112E95"/>
    <w:rsid w:val="00115789"/>
    <w:rsid w:val="00125AA5"/>
    <w:rsid w:val="0013053E"/>
    <w:rsid w:val="00130CE7"/>
    <w:rsid w:val="00146320"/>
    <w:rsid w:val="00146C7F"/>
    <w:rsid w:val="001579BE"/>
    <w:rsid w:val="00170433"/>
    <w:rsid w:val="001740EA"/>
    <w:rsid w:val="0019657F"/>
    <w:rsid w:val="001A366C"/>
    <w:rsid w:val="001A719C"/>
    <w:rsid w:val="001B75B0"/>
    <w:rsid w:val="001D69FA"/>
    <w:rsid w:val="001F2AF0"/>
    <w:rsid w:val="002046CA"/>
    <w:rsid w:val="00207A1B"/>
    <w:rsid w:val="002233CC"/>
    <w:rsid w:val="00243AF2"/>
    <w:rsid w:val="00260D56"/>
    <w:rsid w:val="002615BD"/>
    <w:rsid w:val="00262CDF"/>
    <w:rsid w:val="002733CD"/>
    <w:rsid w:val="00283CD3"/>
    <w:rsid w:val="002A496A"/>
    <w:rsid w:val="002B1719"/>
    <w:rsid w:val="002C3989"/>
    <w:rsid w:val="002F3636"/>
    <w:rsid w:val="00301282"/>
    <w:rsid w:val="003058ED"/>
    <w:rsid w:val="00312024"/>
    <w:rsid w:val="00335D27"/>
    <w:rsid w:val="00357639"/>
    <w:rsid w:val="00380D5A"/>
    <w:rsid w:val="003820CD"/>
    <w:rsid w:val="003B24FD"/>
    <w:rsid w:val="003C1614"/>
    <w:rsid w:val="003C4958"/>
    <w:rsid w:val="003D0049"/>
    <w:rsid w:val="003E2295"/>
    <w:rsid w:val="003E30E0"/>
    <w:rsid w:val="003F1E68"/>
    <w:rsid w:val="003F296E"/>
    <w:rsid w:val="003F6214"/>
    <w:rsid w:val="004003DD"/>
    <w:rsid w:val="00404ADC"/>
    <w:rsid w:val="0043766C"/>
    <w:rsid w:val="004549A2"/>
    <w:rsid w:val="00473FA3"/>
    <w:rsid w:val="004771A5"/>
    <w:rsid w:val="00494C51"/>
    <w:rsid w:val="004B6638"/>
    <w:rsid w:val="004C4624"/>
    <w:rsid w:val="004D17E3"/>
    <w:rsid w:val="004F0756"/>
    <w:rsid w:val="004F3BC7"/>
    <w:rsid w:val="004F53DA"/>
    <w:rsid w:val="00522B05"/>
    <w:rsid w:val="00522D93"/>
    <w:rsid w:val="005351F4"/>
    <w:rsid w:val="005602DB"/>
    <w:rsid w:val="00564889"/>
    <w:rsid w:val="0056612C"/>
    <w:rsid w:val="005670A8"/>
    <w:rsid w:val="00593A70"/>
    <w:rsid w:val="005A0D29"/>
    <w:rsid w:val="005A5378"/>
    <w:rsid w:val="005B53F7"/>
    <w:rsid w:val="005F4EEE"/>
    <w:rsid w:val="005F5C00"/>
    <w:rsid w:val="00611479"/>
    <w:rsid w:val="0062248C"/>
    <w:rsid w:val="00627DF3"/>
    <w:rsid w:val="00634AC5"/>
    <w:rsid w:val="00651786"/>
    <w:rsid w:val="0068789D"/>
    <w:rsid w:val="006922B5"/>
    <w:rsid w:val="006D28A2"/>
    <w:rsid w:val="006D4330"/>
    <w:rsid w:val="006E754D"/>
    <w:rsid w:val="00701ED6"/>
    <w:rsid w:val="00701F59"/>
    <w:rsid w:val="00714DDE"/>
    <w:rsid w:val="00722427"/>
    <w:rsid w:val="00727CE4"/>
    <w:rsid w:val="007415A7"/>
    <w:rsid w:val="007525CC"/>
    <w:rsid w:val="0075470F"/>
    <w:rsid w:val="00757388"/>
    <w:rsid w:val="00764786"/>
    <w:rsid w:val="0076549C"/>
    <w:rsid w:val="007672ED"/>
    <w:rsid w:val="0078272F"/>
    <w:rsid w:val="0078362F"/>
    <w:rsid w:val="0078495A"/>
    <w:rsid w:val="007948E1"/>
    <w:rsid w:val="007B01DB"/>
    <w:rsid w:val="007B47F0"/>
    <w:rsid w:val="007C098E"/>
    <w:rsid w:val="007C2A0C"/>
    <w:rsid w:val="007E2B0C"/>
    <w:rsid w:val="007F3B7F"/>
    <w:rsid w:val="00802AFC"/>
    <w:rsid w:val="00850B10"/>
    <w:rsid w:val="00876351"/>
    <w:rsid w:val="00882209"/>
    <w:rsid w:val="008845F5"/>
    <w:rsid w:val="00892214"/>
    <w:rsid w:val="00895FB6"/>
    <w:rsid w:val="008D0A5D"/>
    <w:rsid w:val="008E0715"/>
    <w:rsid w:val="008E5B1B"/>
    <w:rsid w:val="00902F50"/>
    <w:rsid w:val="00906CB2"/>
    <w:rsid w:val="00937067"/>
    <w:rsid w:val="00941D25"/>
    <w:rsid w:val="00960800"/>
    <w:rsid w:val="00966791"/>
    <w:rsid w:val="00970337"/>
    <w:rsid w:val="00970803"/>
    <w:rsid w:val="00996C9A"/>
    <w:rsid w:val="009A39CF"/>
    <w:rsid w:val="009A4985"/>
    <w:rsid w:val="009A5AF1"/>
    <w:rsid w:val="009B2B17"/>
    <w:rsid w:val="009B5E1D"/>
    <w:rsid w:val="009B753A"/>
    <w:rsid w:val="009D365D"/>
    <w:rsid w:val="009E105E"/>
    <w:rsid w:val="009E1616"/>
    <w:rsid w:val="00A17655"/>
    <w:rsid w:val="00A21941"/>
    <w:rsid w:val="00A231D2"/>
    <w:rsid w:val="00A25D12"/>
    <w:rsid w:val="00A26101"/>
    <w:rsid w:val="00A27211"/>
    <w:rsid w:val="00A40E53"/>
    <w:rsid w:val="00A44AA2"/>
    <w:rsid w:val="00A850E9"/>
    <w:rsid w:val="00A93741"/>
    <w:rsid w:val="00A97F1D"/>
    <w:rsid w:val="00AA0094"/>
    <w:rsid w:val="00AA3695"/>
    <w:rsid w:val="00AD41A4"/>
    <w:rsid w:val="00AF0300"/>
    <w:rsid w:val="00B02835"/>
    <w:rsid w:val="00B02C43"/>
    <w:rsid w:val="00B14C7D"/>
    <w:rsid w:val="00B17B59"/>
    <w:rsid w:val="00B47635"/>
    <w:rsid w:val="00B72538"/>
    <w:rsid w:val="00B744DC"/>
    <w:rsid w:val="00BA33CD"/>
    <w:rsid w:val="00BB1804"/>
    <w:rsid w:val="00BC6176"/>
    <w:rsid w:val="00BD782A"/>
    <w:rsid w:val="00C102E0"/>
    <w:rsid w:val="00C1461F"/>
    <w:rsid w:val="00C25A74"/>
    <w:rsid w:val="00C41CC7"/>
    <w:rsid w:val="00C45F87"/>
    <w:rsid w:val="00C73091"/>
    <w:rsid w:val="00C804DB"/>
    <w:rsid w:val="00C860EC"/>
    <w:rsid w:val="00C97C44"/>
    <w:rsid w:val="00CB6022"/>
    <w:rsid w:val="00CC0975"/>
    <w:rsid w:val="00CC4061"/>
    <w:rsid w:val="00CD0AC6"/>
    <w:rsid w:val="00CD31D1"/>
    <w:rsid w:val="00CD57B4"/>
    <w:rsid w:val="00CE6C2C"/>
    <w:rsid w:val="00CE7C1B"/>
    <w:rsid w:val="00D022D0"/>
    <w:rsid w:val="00D12BD5"/>
    <w:rsid w:val="00D23210"/>
    <w:rsid w:val="00D320D6"/>
    <w:rsid w:val="00D52E07"/>
    <w:rsid w:val="00D562E3"/>
    <w:rsid w:val="00D574E7"/>
    <w:rsid w:val="00D708EF"/>
    <w:rsid w:val="00D7743F"/>
    <w:rsid w:val="00D832A3"/>
    <w:rsid w:val="00DA3318"/>
    <w:rsid w:val="00DA77A0"/>
    <w:rsid w:val="00DB676A"/>
    <w:rsid w:val="00DC44D4"/>
    <w:rsid w:val="00DE1C19"/>
    <w:rsid w:val="00DE63CD"/>
    <w:rsid w:val="00DF3682"/>
    <w:rsid w:val="00E00D59"/>
    <w:rsid w:val="00E0685B"/>
    <w:rsid w:val="00E10FAE"/>
    <w:rsid w:val="00E11E4A"/>
    <w:rsid w:val="00E12BCD"/>
    <w:rsid w:val="00E25D59"/>
    <w:rsid w:val="00E307FC"/>
    <w:rsid w:val="00E6013F"/>
    <w:rsid w:val="00E60E98"/>
    <w:rsid w:val="00E70C39"/>
    <w:rsid w:val="00E9531D"/>
    <w:rsid w:val="00E960AC"/>
    <w:rsid w:val="00E96F3E"/>
    <w:rsid w:val="00EA067E"/>
    <w:rsid w:val="00EA14DE"/>
    <w:rsid w:val="00EC4ADC"/>
    <w:rsid w:val="00EE28C2"/>
    <w:rsid w:val="00EF06DB"/>
    <w:rsid w:val="00F046E7"/>
    <w:rsid w:val="00F16C91"/>
    <w:rsid w:val="00F24C93"/>
    <w:rsid w:val="00F32B00"/>
    <w:rsid w:val="00F41DC0"/>
    <w:rsid w:val="00F472B9"/>
    <w:rsid w:val="00F50617"/>
    <w:rsid w:val="00F6569A"/>
    <w:rsid w:val="00F711AA"/>
    <w:rsid w:val="00F76F6E"/>
    <w:rsid w:val="00F935A4"/>
    <w:rsid w:val="00F95904"/>
    <w:rsid w:val="00F95D2D"/>
    <w:rsid w:val="00FA546D"/>
    <w:rsid w:val="00FB7D8A"/>
    <w:rsid w:val="00FE78D4"/>
    <w:rsid w:val="09BA7275"/>
    <w:rsid w:val="0A9E5923"/>
    <w:rsid w:val="12577EAE"/>
    <w:rsid w:val="2244185B"/>
    <w:rsid w:val="2CD17A0C"/>
    <w:rsid w:val="2FFE290C"/>
    <w:rsid w:val="33AB08E8"/>
    <w:rsid w:val="3D91487C"/>
    <w:rsid w:val="4DBD5360"/>
    <w:rsid w:val="4E9308FC"/>
    <w:rsid w:val="529053F9"/>
    <w:rsid w:val="54C16E59"/>
    <w:rsid w:val="65D25967"/>
    <w:rsid w:val="750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9D2E-2A35-4BE5-8791-695E9C8E6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4151</Characters>
  <Lines>34</Lines>
  <Paragraphs>9</Paragraphs>
  <TotalTime>44</TotalTime>
  <ScaleCrop>false</ScaleCrop>
  <LinksUpToDate>false</LinksUpToDate>
  <CharactersWithSpaces>4870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2024-10-25T11:07:00Z</dcterms:created>
  <dc:creator>HOME</dc:creator>
  <cp:lastModifiedBy>User</cp:lastModifiedBy>
  <cp:lastPrinted>2023-09-18T08:02:00Z</cp:lastPrinted>
  <dcterms:modified xsi:type="dcterms:W3CDTF">2025-11-05T12:39:00Z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2213BB0804BA48B8B132D9768DD59A7B_13</vt:lpwstr>
  </property>
</Properties>
</file>