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rPr>
          <w:b/>
          <w:sz w:val="28"/>
        </w:rPr>
      </w:pPr>
      <w:r>
        <w:rPr>
          <w:b/>
          <w:sz w:val="28"/>
        </w:rPr>
        <w:t>ПРОТОКОЛ № 1</w:t>
      </w:r>
      <w:r>
        <w:rPr>
          <w:rFonts w:hint="default"/>
          <w:b/>
          <w:sz w:val="28"/>
          <w:lang w:val="ru-RU"/>
        </w:rPr>
        <w:t>94</w:t>
      </w:r>
      <w:r>
        <w:rPr>
          <w:b/>
          <w:sz w:val="28"/>
        </w:rPr>
        <w:t xml:space="preserve"> от </w:t>
      </w:r>
      <w:r>
        <w:rPr>
          <w:rFonts w:hint="default"/>
          <w:b/>
          <w:sz w:val="28"/>
          <w:lang w:val="ru-RU"/>
        </w:rPr>
        <w:t>16</w:t>
      </w:r>
      <w:r>
        <w:rPr>
          <w:b/>
          <w:sz w:val="28"/>
        </w:rPr>
        <w:t>.0</w:t>
      </w:r>
      <w:r>
        <w:rPr>
          <w:rFonts w:hint="default"/>
          <w:b/>
          <w:sz w:val="28"/>
          <w:lang w:val="ru-RU"/>
        </w:rPr>
        <w:t>1</w:t>
      </w:r>
      <w:r>
        <w:rPr>
          <w:b/>
          <w:sz w:val="28"/>
        </w:rPr>
        <w:t>.202</w:t>
      </w:r>
      <w:r>
        <w:rPr>
          <w:rFonts w:hint="default"/>
          <w:b/>
          <w:sz w:val="28"/>
          <w:lang w:val="ru-RU"/>
        </w:rPr>
        <w:t>6</w:t>
      </w:r>
      <w:r>
        <w:rPr>
          <w:b/>
          <w:sz w:val="28"/>
        </w:rPr>
        <w:t xml:space="preserve">г. заседания Правления КП «Согласие» </w:t>
      </w:r>
      <w:r>
        <w:rPr>
          <w:b/>
          <w:sz w:val="28"/>
        </w:rPr>
        <w:br w:type="textWrapping"/>
      </w:r>
    </w:p>
    <w:p w14:paraId="18C3C79F">
      <w:bookmarkStart w:id="0" w:name="_Hlk145074259"/>
      <w:r>
        <w:rPr>
          <w:b/>
        </w:rPr>
        <w:t>ПРИСУТСТВУЮТ</w:t>
      </w:r>
      <w:r>
        <w:rPr>
          <w:sz w:val="24"/>
        </w:rPr>
        <w:t>: Акользин</w:t>
      </w:r>
      <w:r>
        <w:t xml:space="preserve"> А. Г., </w:t>
      </w:r>
      <w:r>
        <w:rPr>
          <w:lang w:val="ru-RU"/>
        </w:rPr>
        <w:t>Алексейчик</w:t>
      </w:r>
      <w:r>
        <w:rPr>
          <w:rFonts w:hint="default"/>
          <w:lang w:val="ru-RU"/>
        </w:rPr>
        <w:t xml:space="preserve"> А.А., </w:t>
      </w:r>
      <w:r>
        <w:rPr>
          <w:lang w:val="ru-RU"/>
        </w:rPr>
        <w:t>Васильева</w:t>
      </w:r>
      <w:r>
        <w:rPr>
          <w:rFonts w:hint="default"/>
          <w:lang w:val="ru-RU"/>
        </w:rPr>
        <w:t xml:space="preserve"> Е.Н.</w:t>
      </w:r>
      <w:r>
        <w:t>, Ладёхин О.В., Пивоваров В.Г., Хромылёва Е.И.</w:t>
      </w:r>
      <w:bookmarkEnd w:id="0"/>
      <w:r>
        <w:t xml:space="preserve">  6 членов Правления из 7 - Правление полномочно.</w:t>
      </w:r>
      <w:r>
        <w:rPr>
          <w:rFonts w:hint="default"/>
          <w:lang w:val="ru-RU"/>
        </w:rPr>
        <w:t xml:space="preserve"> </w:t>
      </w:r>
      <w:r>
        <w:rPr>
          <w:rFonts w:hint="default" w:asciiTheme="minorAscii" w:hAnsiTheme="minorAscii"/>
        </w:rPr>
        <w:t>На заседании присутству</w:t>
      </w:r>
      <w:r>
        <w:rPr>
          <w:rFonts w:hint="default" w:hAnsiTheme="minorAscii"/>
          <w:lang w:val="ru-RU"/>
        </w:rPr>
        <w:t>ю</w:t>
      </w:r>
      <w:r>
        <w:rPr>
          <w:rFonts w:hint="default" w:asciiTheme="minorAscii" w:hAnsiTheme="minorAscii"/>
        </w:rPr>
        <w:t>т</w:t>
      </w:r>
      <w:r>
        <w:rPr>
          <w:rFonts w:hint="default" w:hAnsiTheme="minorAscii"/>
          <w:lang w:val="ru-RU"/>
        </w:rPr>
        <w:t xml:space="preserve">: </w:t>
      </w:r>
      <w:r>
        <w:rPr>
          <w:rFonts w:hint="default" w:asciiTheme="minorAscii" w:hAnsiTheme="minorAscii"/>
        </w:rPr>
        <w:t xml:space="preserve"> управляющий Ашишин А.В.</w:t>
      </w:r>
    </w:p>
    <w:p w14:paraId="03000000">
      <w:r>
        <w:t xml:space="preserve">Ладёхин О.В. ведёт заседание правления. Предложение выбрать </w:t>
      </w:r>
      <w:r>
        <w:rPr>
          <w:lang w:val="ru-RU"/>
        </w:rPr>
        <w:t>Хромылёву</w:t>
      </w:r>
      <w:r>
        <w:rPr>
          <w:rFonts w:hint="default"/>
          <w:lang w:val="ru-RU"/>
        </w:rPr>
        <w:t xml:space="preserve"> Е.И.</w:t>
      </w:r>
      <w:r>
        <w:t>. секретарём заседания.  Предложение принято единогласно.</w:t>
      </w:r>
    </w:p>
    <w:p w14:paraId="4F3DFDC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default" w:ascii="Calibri" w:hAnsi="Calibri" w:eastAsia="Helvetica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Theme="minorAscii" w:hAnsiTheme="minorAscii"/>
          <w:b/>
        </w:rPr>
        <w:t xml:space="preserve"> </w:t>
      </w:r>
      <w:r>
        <w:rPr>
          <w:rFonts w:hint="default" w:ascii="Calibri" w:hAnsi="Calibri" w:cs="Calibri"/>
          <w:b/>
          <w:sz w:val="22"/>
          <w:szCs w:val="22"/>
        </w:rPr>
        <w:t>ПОВЕСТК</w:t>
      </w:r>
      <w:r>
        <w:rPr>
          <w:rFonts w:hint="default" w:ascii="Calibri" w:hAnsi="Calibri" w:cs="Calibri"/>
          <w:b/>
          <w:sz w:val="22"/>
          <w:szCs w:val="22"/>
          <w:lang w:val="ru-RU"/>
        </w:rPr>
        <w:t>А</w:t>
      </w:r>
      <w:r>
        <w:rPr>
          <w:rFonts w:hint="default" w:ascii="Calibri" w:hAnsi="Calibri" w:cs="Calibri"/>
          <w:b/>
          <w:sz w:val="22"/>
          <w:szCs w:val="22"/>
        </w:rPr>
        <w:t xml:space="preserve"> ДНЯ:</w:t>
      </w:r>
    </w:p>
    <w:p w14:paraId="0E7A3B0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sz w:val="22"/>
          <w:szCs w:val="22"/>
          <w:lang w:val="ru-RU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1. 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Суд по зданию администрации.</w:t>
      </w:r>
    </w:p>
    <w:p w14:paraId="129EA08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sz w:val="22"/>
          <w:szCs w:val="22"/>
          <w:lang w:val="ru-RU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2. 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Очистные сооружения.</w:t>
      </w:r>
    </w:p>
    <w:p w14:paraId="5564B49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sz w:val="22"/>
          <w:szCs w:val="22"/>
          <w:lang w:val="ru-RU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3. 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Поощрение Антишина Н.А.</w:t>
      </w:r>
    </w:p>
    <w:p w14:paraId="711EC00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4. 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Заявление  члена ТСН  Ульянихиной О.А. </w:t>
      </w:r>
    </w:p>
    <w:p w14:paraId="7AD211A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5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. 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Приём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нов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ого 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член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а</w:t>
      </w:r>
      <w:r>
        <w:rPr>
          <w:rFonts w:hint="default" w:ascii="Calibri" w:hAnsi="Calibri" w:eastAsia="Arial" w:cs="Calibri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</w:p>
    <w:p w14:paraId="60317231">
      <w:pPr>
        <w:pStyle w:val="25"/>
        <w:rPr>
          <w:rFonts w:hint="default" w:asciiTheme="minorAscii" w:hAnsiTheme="minorAscii"/>
          <w:b/>
        </w:rPr>
      </w:pPr>
      <w:r>
        <w:rPr>
          <w:rFonts w:hint="default" w:asciiTheme="minorAscii" w:hAnsiTheme="minorAscii"/>
        </w:rPr>
        <w:br w:type="textWrapping"/>
      </w:r>
      <w:bookmarkStart w:id="1" w:name="_Hlk168651198"/>
      <w:r>
        <w:rPr>
          <w:rFonts w:hint="default" w:asciiTheme="minorAscii" w:hAnsiTheme="minorAscii"/>
          <w:b/>
        </w:rPr>
        <w:t xml:space="preserve">ПО  </w:t>
      </w:r>
      <w:r>
        <w:rPr>
          <w:rFonts w:hint="default" w:asciiTheme="minorAscii" w:hAnsiTheme="minorAscii"/>
          <w:b/>
          <w:lang w:val="ru-RU"/>
        </w:rPr>
        <w:t xml:space="preserve">ПЕРВОМУ </w:t>
      </w:r>
      <w:r>
        <w:rPr>
          <w:rFonts w:hint="default" w:asciiTheme="minorAscii" w:hAnsiTheme="minorAscii"/>
          <w:b/>
        </w:rPr>
        <w:t>ВОПРОСУ ПОВЕСТКИ:</w:t>
      </w:r>
    </w:p>
    <w:p w14:paraId="346A0A7E">
      <w:pPr>
        <w:rPr>
          <w:rFonts w:hint="default" w:eastAsia="Helvetica" w:cs="Helvetica" w:hAnsiTheme="minorAsci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eastAsia="Helvetica" w:cs="Helvetica" w:hAnsiTheme="minorAsci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Слушали Ладехина О.В. ДГИ  г.Москвы подал апелляционную жалобу на решение арбитражного суда по зданию правления. Для юридического сопровождения апелляции предлагается привлечь юридическую компанию «Нахимова и партнёры», которая ранее успешно  сопровождала дело в арбитражном суде.  </w:t>
      </w:r>
    </w:p>
    <w:p w14:paraId="4E889339">
      <w:pPr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drawing>
          <wp:inline distT="0" distB="0" distL="0" distR="0">
            <wp:extent cx="6645910" cy="2889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hAnsiTheme="minorAscii"/>
          <w:lang w:val="ru-RU"/>
        </w:rPr>
        <w:t>Заключить Договор на сумму  100 тыс. руб. для сопровождения  апелляционной жалобы с юридической компанией  «Нахимова и партнёры».</w:t>
      </w: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b/>
        </w:rPr>
        <w:t>ГОЛОСОВАЛИ</w:t>
      </w:r>
      <w:r>
        <w:rPr>
          <w:rFonts w:hint="default" w:asciiTheme="minorAscii" w:hAnsiTheme="minorAscii"/>
        </w:rPr>
        <w:t>:</w:t>
      </w:r>
    </w:p>
    <w:p w14:paraId="25AF816D">
      <w:pPr>
        <w:pStyle w:val="25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«За» единогласно.</w:t>
      </w:r>
      <w:bookmarkEnd w:id="1"/>
      <w:bookmarkStart w:id="2" w:name="_Hlk201565162"/>
    </w:p>
    <w:p w14:paraId="650B5A99">
      <w:pPr>
        <w:pStyle w:val="25"/>
        <w:rPr>
          <w:rFonts w:hint="default" w:asciiTheme="minorAscii" w:hAnsiTheme="minorAscii"/>
        </w:rPr>
      </w:pPr>
    </w:p>
    <w:p w14:paraId="03FE809E">
      <w:pPr>
        <w:pStyle w:val="25"/>
        <w:rPr>
          <w:rFonts w:hint="default" w:asciiTheme="minorAscii" w:hAnsiTheme="minorAscii"/>
          <w:b/>
        </w:rPr>
      </w:pPr>
      <w:r>
        <w:rPr>
          <w:rFonts w:hint="default" w:asciiTheme="minorAscii" w:hAnsiTheme="minorAscii"/>
          <w:b/>
        </w:rPr>
        <w:t xml:space="preserve">ПО  </w:t>
      </w:r>
      <w:r>
        <w:rPr>
          <w:rFonts w:hint="default" w:asciiTheme="minorAscii" w:hAnsiTheme="minorAscii"/>
          <w:b/>
          <w:lang w:val="ru-RU"/>
        </w:rPr>
        <w:t xml:space="preserve">ВТОРОМУ </w:t>
      </w:r>
      <w:r>
        <w:rPr>
          <w:rFonts w:hint="default" w:asciiTheme="minorAscii" w:hAnsiTheme="minorAscii"/>
          <w:b/>
        </w:rPr>
        <w:t>ВОПРОСУ ПОВЕСТКИ:</w:t>
      </w:r>
    </w:p>
    <w:p w14:paraId="6E409756">
      <w:pPr>
        <w:pStyle w:val="25"/>
        <w:rPr>
          <w:rFonts w:hint="default" w:asciiTheme="minorAscii" w:hAnsiTheme="minorAscii"/>
          <w:b/>
        </w:rPr>
      </w:pPr>
    </w:p>
    <w:bookmarkEnd w:id="2"/>
    <w:p w14:paraId="27967138">
      <w:pPr>
        <w:rPr>
          <w:rFonts w:hint="default" w:asciiTheme="minorAscii" w:hAnsiTheme="minorAscii"/>
        </w:rPr>
      </w:pPr>
      <w:r>
        <w:rPr>
          <w:rFonts w:hint="default" w:hAnsiTheme="minorAscii"/>
          <w:lang w:val="ru-RU"/>
        </w:rPr>
        <w:t xml:space="preserve">В декабре 2025г. по инициативе члена Товарищества очистные сооружения инспектировала специалист по очистным сооружениям. По заключению специалиста, для поддержания нормальной работоспособности ОС необходимо провести ряд мероприятий: смонтировать пескоулавливатель, а так же провести ряд сварочно-монтажных работ в аэротенках. Оформленные рекомендации специалист предоставит  в  январе-феврале 2026г.  </w:t>
      </w:r>
      <w:r>
        <w:rPr>
          <w:rFonts w:hint="default" w:asciiTheme="minorAscii" w:hAnsiTheme="minorAscii"/>
        </w:rPr>
        <w:drawing>
          <wp:inline distT="0" distB="0" distL="0" distR="0">
            <wp:extent cx="6645910" cy="288925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hAnsiTheme="minorAscii"/>
          <w:lang w:val="ru-RU"/>
        </w:rPr>
        <w:t>Изучить рекомендации специалиста,  совместно с НПЭЖ «СОГЛАСИЕ-2» составить план  и совместно провести работы по модернизации ОС.</w:t>
      </w: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b/>
        </w:rPr>
        <w:t>ГОЛОСОВАЛИ</w:t>
      </w:r>
      <w:r>
        <w:rPr>
          <w:rFonts w:hint="default" w:asciiTheme="minorAscii" w:hAnsiTheme="minorAscii"/>
        </w:rPr>
        <w:t>:</w:t>
      </w:r>
    </w:p>
    <w:p w14:paraId="42F71911">
      <w:pPr>
        <w:pStyle w:val="25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«За» единогласно.</w:t>
      </w:r>
    </w:p>
    <w:p w14:paraId="3A17BD16">
      <w:pPr>
        <w:rPr>
          <w:rFonts w:hint="default" w:asciiTheme="minorAscii" w:hAnsiTheme="minorAscii"/>
        </w:rPr>
      </w:pPr>
    </w:p>
    <w:p w14:paraId="6FB10037">
      <w:pPr>
        <w:pStyle w:val="25"/>
        <w:rPr>
          <w:rFonts w:hint="default" w:asciiTheme="minorAscii" w:hAnsiTheme="minorAscii"/>
          <w:b/>
        </w:rPr>
      </w:pPr>
      <w:r>
        <w:rPr>
          <w:rFonts w:hint="default" w:asciiTheme="minorAscii" w:hAnsiTheme="minorAscii"/>
          <w:b/>
        </w:rPr>
        <w:t xml:space="preserve">ПО  </w:t>
      </w:r>
      <w:r>
        <w:rPr>
          <w:rFonts w:hint="default" w:asciiTheme="minorAscii" w:hAnsiTheme="minorAscii"/>
          <w:b/>
          <w:lang w:val="ru-RU"/>
        </w:rPr>
        <w:t xml:space="preserve">ТРЕТЬЕМУ </w:t>
      </w:r>
      <w:r>
        <w:rPr>
          <w:rFonts w:hint="default" w:asciiTheme="minorAscii" w:hAnsiTheme="minorAscii"/>
          <w:b/>
        </w:rPr>
        <w:t>ВОПРОСУ ПОВЕСТКИ:</w:t>
      </w:r>
    </w:p>
    <w:p w14:paraId="7F232022">
      <w:pPr>
        <w:rPr>
          <w:rFonts w:hint="default"/>
          <w:color w:val="000000"/>
          <w:lang w:val="ru-RU"/>
        </w:rPr>
      </w:pPr>
      <w:r>
        <w:rPr>
          <w:rFonts w:hint="default" w:eastAsia="Helvetica" w:hAnsiTheme="minorAsci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/>
        </w:rPr>
        <w:t xml:space="preserve">Слушали Ладехина О.В. За отличную уборку улиц от снега  в новогодние праздничные дни предлагается трактористу Антишину  А.А. вынести благодарность с занесением в трудовую книжку и  поощрить премиально. 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ru-RU"/>
        </w:rPr>
        <w:t>По</w:t>
      </w:r>
      <w:r>
        <w:rPr>
          <w:rFonts w:cs="Times New Roman"/>
          <w:color w:val="000000"/>
        </w:rPr>
        <w:t xml:space="preserve"> </w:t>
      </w:r>
      <w:r>
        <w:rPr>
          <w:rFonts w:hint="default" w:cs="Times New Roman"/>
          <w:color w:val="000000"/>
          <w:lang w:val="ru-RU"/>
        </w:rPr>
        <w:t xml:space="preserve"> п.5.1 «</w:t>
      </w:r>
      <w:r>
        <w:rPr>
          <w:rFonts w:hint="default"/>
          <w:color w:val="000000"/>
        </w:rPr>
        <w:t>Положени</w:t>
      </w:r>
      <w:r>
        <w:rPr>
          <w:rFonts w:hint="default"/>
          <w:color w:val="000000"/>
          <w:lang w:val="ru-RU"/>
        </w:rPr>
        <w:t xml:space="preserve">я </w:t>
      </w:r>
      <w:r>
        <w:rPr>
          <w:rFonts w:hint="default"/>
          <w:color w:val="000000"/>
        </w:rPr>
        <w:t>об оплате труда и премировании работников</w:t>
      </w:r>
      <w:r>
        <w:rPr>
          <w:rFonts w:hint="default"/>
          <w:color w:val="000000"/>
          <w:lang w:val="ru-RU"/>
        </w:rPr>
        <w:t xml:space="preserve"> </w:t>
      </w:r>
      <w:r>
        <w:rPr>
          <w:rFonts w:hint="default"/>
          <w:color w:val="000000"/>
        </w:rPr>
        <w:t>СН «КП «Согласие»</w:t>
      </w:r>
      <w:r>
        <w:rPr>
          <w:rFonts w:hint="default"/>
          <w:color w:val="000000"/>
          <w:lang w:val="ru-RU"/>
        </w:rPr>
        <w:t xml:space="preserve"> возможно премировать до 30% от оклада. </w:t>
      </w:r>
    </w:p>
    <w:p w14:paraId="368F84DB">
      <w:pPr>
        <w:spacing w:after="0" w:line="240" w:lineRule="auto"/>
        <w:rPr>
          <w:rFonts w:eastAsia="Times New Roman" w:cs="Times New Roman" w:asciiTheme="minorHAnsi" w:hAnsiTheme="minorHAnsi"/>
          <w:b/>
          <w:color w:val="000000"/>
          <w:sz w:val="22"/>
          <w:lang w:val="ru-RU" w:eastAsia="ru-RU" w:bidi="ar-SA"/>
        </w:rPr>
      </w:pPr>
      <w:r>
        <w:rPr>
          <w:rFonts w:eastAsia="Times New Roman" w:cs="Times New Roman" w:asciiTheme="minorHAnsi" w:hAnsiTheme="minorHAnsi"/>
          <w:b/>
          <w:color w:val="000000"/>
          <w:sz w:val="22"/>
          <w:lang w:val="ru-RU" w:eastAsia="ru-RU" w:bidi="ar-SA"/>
        </w:rPr>
        <w:t>РЕШЕНИЕ:</w:t>
      </w:r>
    </w:p>
    <w:p w14:paraId="2B872AB6">
      <w:pPr>
        <w:spacing w:after="0" w:line="240" w:lineRule="auto"/>
        <w:rPr>
          <w:rFonts w:hint="default" w:eastAsia="Times New Roman" w:cs="Times New Roman" w:asciiTheme="minorHAnsi" w:hAnsiTheme="minorHAnsi"/>
          <w:bCs/>
          <w:color w:val="000000"/>
          <w:sz w:val="22"/>
          <w:lang w:val="en-US" w:eastAsia="ru-RU" w:bidi="ar-SA"/>
        </w:rPr>
      </w:pPr>
      <w:r>
        <w:rPr>
          <w:rFonts w:eastAsia="Times New Roman" w:cs="Times New Roman" w:asciiTheme="minorHAnsi"/>
          <w:bCs/>
          <w:color w:val="000000"/>
          <w:sz w:val="22"/>
          <w:lang w:val="ru-RU" w:eastAsia="ru-RU" w:bidi="ar-SA"/>
        </w:rPr>
        <w:t>За</w:t>
      </w:r>
      <w:r>
        <w:rPr>
          <w:rFonts w:hint="default" w:eastAsia="Times New Roman" w:cs="Times New Roman" w:asciiTheme="minorHAnsi"/>
          <w:bCs/>
          <w:color w:val="000000"/>
          <w:sz w:val="22"/>
          <w:lang w:val="en-US" w:eastAsia="ru-RU" w:bidi="ar-SA"/>
        </w:rPr>
        <w:t xml:space="preserve"> добросовестное исполнение трудовых обязанностей Антишину А</w:t>
      </w:r>
      <w:bookmarkStart w:id="6" w:name="_GoBack"/>
      <w:bookmarkEnd w:id="6"/>
      <w:r>
        <w:rPr>
          <w:rFonts w:hint="default" w:eastAsia="Times New Roman" w:cs="Times New Roman" w:asciiTheme="minorHAnsi"/>
          <w:bCs/>
          <w:color w:val="000000"/>
          <w:sz w:val="22"/>
          <w:lang w:val="en-US" w:eastAsia="ru-RU" w:bidi="ar-SA"/>
        </w:rPr>
        <w:t>.А. объявить благодарность с занесением записи в трудовую книжку и в</w:t>
      </w:r>
      <w:r>
        <w:rPr>
          <w:rFonts w:eastAsia="Times New Roman" w:cs="Times New Roman" w:asciiTheme="minorHAnsi"/>
          <w:bCs/>
          <w:color w:val="000000"/>
          <w:sz w:val="22"/>
          <w:lang w:val="ru-RU" w:eastAsia="ru-RU" w:bidi="ar-SA"/>
        </w:rPr>
        <w:t>ыплатить</w:t>
      </w:r>
      <w:r>
        <w:rPr>
          <w:rFonts w:hint="default" w:eastAsia="Times New Roman" w:cs="Times New Roman" w:asciiTheme="minorHAnsi"/>
          <w:bCs/>
          <w:color w:val="000000"/>
          <w:sz w:val="22"/>
          <w:lang w:val="en-US" w:eastAsia="ru-RU" w:bidi="ar-SA"/>
        </w:rPr>
        <w:t xml:space="preserve">  премию в размере 30% должностного оклада.</w:t>
      </w:r>
    </w:p>
    <w:p w14:paraId="3C8F9CDB">
      <w:pPr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b/>
        </w:rPr>
        <w:t>ГОЛОСОВАЛИ</w:t>
      </w:r>
      <w:r>
        <w:rPr>
          <w:rFonts w:hint="default" w:asciiTheme="minorAscii" w:hAnsiTheme="minorAscii"/>
        </w:rPr>
        <w:t>:</w:t>
      </w:r>
    </w:p>
    <w:p w14:paraId="283029DB">
      <w:pPr>
        <w:pStyle w:val="25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«За» единогласно.</w:t>
      </w:r>
    </w:p>
    <w:p w14:paraId="42DF0D46">
      <w:pPr>
        <w:pStyle w:val="25"/>
        <w:rPr>
          <w:rFonts w:hint="default" w:asciiTheme="minorAscii" w:hAnsiTheme="minorAscii"/>
        </w:rPr>
      </w:pPr>
    </w:p>
    <w:p w14:paraId="1FDFAC67">
      <w:pPr>
        <w:pStyle w:val="25"/>
        <w:rPr>
          <w:rFonts w:hint="default" w:asciiTheme="minorAscii" w:hAnsiTheme="minorAscii"/>
          <w:b/>
        </w:rPr>
      </w:pPr>
      <w:r>
        <w:rPr>
          <w:rFonts w:hint="default" w:asciiTheme="minorAscii" w:hAnsiTheme="minorAscii"/>
          <w:b/>
        </w:rPr>
        <w:t xml:space="preserve">ПО  </w:t>
      </w:r>
      <w:r>
        <w:rPr>
          <w:rFonts w:hint="default" w:hAnsiTheme="minorAscii"/>
          <w:b/>
          <w:lang w:val="ru-RU"/>
        </w:rPr>
        <w:t>ЧЕТВЁРТО</w:t>
      </w:r>
      <w:r>
        <w:rPr>
          <w:rFonts w:hint="default" w:asciiTheme="minorAscii" w:hAnsiTheme="minorAscii"/>
          <w:b/>
          <w:lang w:val="ru-RU"/>
        </w:rPr>
        <w:t xml:space="preserve">МУ </w:t>
      </w:r>
      <w:r>
        <w:rPr>
          <w:rFonts w:hint="default" w:asciiTheme="minorAscii" w:hAnsiTheme="minorAscii"/>
          <w:b/>
        </w:rPr>
        <w:t>ВОПРОСУ ПОВЕСТКИ:</w:t>
      </w:r>
    </w:p>
    <w:p w14:paraId="79406986">
      <w:pPr>
        <w:pStyle w:val="25"/>
        <w:rPr>
          <w:rFonts w:hint="default" w:asciiTheme="minorAscii" w:hAnsiTheme="minorAscii"/>
          <w:b/>
        </w:rPr>
      </w:pPr>
    </w:p>
    <w:p w14:paraId="2A1ADE16">
      <w:pPr>
        <w:pStyle w:val="25"/>
        <w:rPr>
          <w:rFonts w:hint="default" w:asciiTheme="minorAscii" w:hAnsiTheme="minorAscii"/>
          <w:b w:val="0"/>
          <w:bCs/>
          <w:lang w:val="ru-RU"/>
        </w:rPr>
      </w:pPr>
      <w:r>
        <w:rPr>
          <w:rFonts w:hint="default" w:hAnsiTheme="minorAscii"/>
          <w:b w:val="0"/>
          <w:bCs/>
          <w:lang w:val="ru-RU"/>
        </w:rPr>
        <w:t>Поступило заявление члена ТСН Ульянихиной О.А. в котором она просит ввести практику по устранению аварийных ситуаций специалистами СЭ посёлка за отдельную плату.</w:t>
      </w:r>
    </w:p>
    <w:p w14:paraId="7322108D">
      <w:pPr>
        <w:numPr>
          <w:ilvl w:val="0"/>
          <w:numId w:val="0"/>
        </w:numPr>
        <w:ind w:leftChars="0" w:right="0" w:rightChars="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drawing>
          <wp:inline distT="0" distB="0" distL="0" distR="0">
            <wp:extent cx="6645910" cy="288925"/>
            <wp:effectExtent l="0" t="0" r="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hAnsiTheme="minorAscii"/>
          <w:lang w:val="ru-RU"/>
        </w:rPr>
        <w:t xml:space="preserve"> СЭ в случае аварийного порыва воды на участке собственника бесплатно перекроет воду, после чего устранением аварии  занимаются специалисты, нанятые собственником. В мессенджере 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Telegram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н</w:t>
      </w:r>
      <w:r>
        <w:rPr>
          <w:rFonts w:hint="default" w:hAnsiTheme="minorAscii"/>
          <w:lang w:val="ru-RU"/>
        </w:rPr>
        <w:t xml:space="preserve">а канале ТСН создать базу сторонних специалистов, к которым собственникам можно обратиться по устранению аварий или проведения иных ремонтных работ на их участках.  </w:t>
      </w: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b/>
        </w:rPr>
        <w:t>ГОЛОСОВАЛИ</w:t>
      </w:r>
      <w:r>
        <w:rPr>
          <w:rFonts w:hint="default" w:asciiTheme="minorAscii" w:hAnsiTheme="minorAscii"/>
        </w:rPr>
        <w:t>:</w:t>
      </w:r>
    </w:p>
    <w:p w14:paraId="59E9B579">
      <w:pPr>
        <w:pStyle w:val="25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«За» единогласно</w:t>
      </w:r>
    </w:p>
    <w:p w14:paraId="5A341B57">
      <w:pPr>
        <w:pStyle w:val="25"/>
        <w:rPr>
          <w:rFonts w:hint="default" w:asciiTheme="minorAscii" w:hAnsiTheme="minorAscii"/>
        </w:rPr>
      </w:pPr>
    </w:p>
    <w:p w14:paraId="73DFBD8C">
      <w:pPr>
        <w:pStyle w:val="25"/>
        <w:rPr>
          <w:rFonts w:hint="default" w:asciiTheme="minorAscii" w:hAnsiTheme="minorAscii"/>
          <w:b/>
        </w:rPr>
      </w:pPr>
      <w:r>
        <w:rPr>
          <w:rFonts w:hint="default" w:asciiTheme="minorAscii" w:hAnsiTheme="minorAscii"/>
          <w:b/>
        </w:rPr>
        <w:t xml:space="preserve">ПО  </w:t>
      </w:r>
      <w:r>
        <w:rPr>
          <w:rFonts w:hint="default" w:hAnsiTheme="minorAscii"/>
          <w:b/>
          <w:lang w:val="ru-RU"/>
        </w:rPr>
        <w:t>ПЯТО</w:t>
      </w:r>
      <w:r>
        <w:rPr>
          <w:rFonts w:hint="default" w:asciiTheme="minorAscii" w:hAnsiTheme="minorAscii"/>
          <w:b/>
          <w:lang w:val="ru-RU"/>
        </w:rPr>
        <w:t xml:space="preserve">МУ </w:t>
      </w:r>
      <w:r>
        <w:rPr>
          <w:rFonts w:hint="default" w:asciiTheme="minorAscii" w:hAnsiTheme="minorAscii"/>
          <w:b/>
        </w:rPr>
        <w:t>ВОПРОСУ ПОВЕСТКИ:</w:t>
      </w:r>
    </w:p>
    <w:p w14:paraId="478640B8">
      <w:pPr>
        <w:spacing w:after="0" w:line="240" w:lineRule="auto"/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</w:pPr>
      <w:r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  <w:t>Выслушали Ладёхина О.В.  Поступил</w:t>
      </w:r>
      <w:r>
        <w:rPr>
          <w:rFonts w:eastAsia="Times New Roman" w:cs="Times New Roman" w:asciiTheme="minorHAnsi"/>
          <w:bCs/>
          <w:color w:val="000000"/>
          <w:sz w:val="22"/>
          <w:lang w:val="ru-RU" w:eastAsia="ru-RU" w:bidi="ar-SA"/>
        </w:rPr>
        <w:t>о</w:t>
      </w:r>
      <w:r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  <w:t xml:space="preserve"> заявлени</w:t>
      </w:r>
      <w:r>
        <w:rPr>
          <w:rFonts w:eastAsia="Times New Roman" w:cs="Times New Roman" w:asciiTheme="minorHAnsi"/>
          <w:bCs/>
          <w:color w:val="000000"/>
          <w:sz w:val="22"/>
          <w:lang w:val="ru-RU" w:eastAsia="ru-RU" w:bidi="ar-SA"/>
        </w:rPr>
        <w:t>е</w:t>
      </w:r>
      <w:r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  <w:t xml:space="preserve"> о приёме в Товарищество нов</w:t>
      </w:r>
      <w:r>
        <w:rPr>
          <w:rFonts w:eastAsia="Times New Roman" w:cs="Times New Roman" w:asciiTheme="minorHAnsi"/>
          <w:bCs/>
          <w:color w:val="000000"/>
          <w:sz w:val="22"/>
          <w:lang w:val="ru-RU" w:eastAsia="ru-RU" w:bidi="ar-SA"/>
        </w:rPr>
        <w:t>ого</w:t>
      </w:r>
      <w:r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  <w:t xml:space="preserve"> член</w:t>
      </w:r>
      <w:r>
        <w:rPr>
          <w:rFonts w:eastAsia="Times New Roman" w:cs="Times New Roman" w:asciiTheme="minorHAnsi"/>
          <w:bCs/>
          <w:color w:val="000000"/>
          <w:sz w:val="22"/>
          <w:lang w:val="ru-RU" w:eastAsia="ru-RU" w:bidi="ar-SA"/>
        </w:rPr>
        <w:t>а</w:t>
      </w:r>
      <w:r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  <w:t>.</w:t>
      </w:r>
    </w:p>
    <w:p w14:paraId="375A35EC">
      <w:pPr>
        <w:spacing w:after="0" w:line="240" w:lineRule="auto"/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</w:pPr>
    </w:p>
    <w:p w14:paraId="046DB574">
      <w:pPr>
        <w:spacing w:after="0" w:line="240" w:lineRule="auto"/>
        <w:rPr>
          <w:rFonts w:eastAsia="Times New Roman" w:cs="Times New Roman" w:asciiTheme="minorHAnsi" w:hAnsiTheme="minorHAnsi"/>
          <w:b/>
          <w:color w:val="000000"/>
          <w:sz w:val="22"/>
          <w:lang w:val="ru-RU" w:eastAsia="ru-RU" w:bidi="ar-SA"/>
        </w:rPr>
      </w:pPr>
      <w:r>
        <w:rPr>
          <w:rFonts w:eastAsia="Times New Roman" w:cs="Times New Roman" w:asciiTheme="minorHAnsi" w:hAnsiTheme="minorHAnsi"/>
          <w:b/>
          <w:color w:val="000000"/>
          <w:sz w:val="22"/>
          <w:lang w:val="ru-RU" w:eastAsia="ru-RU" w:bidi="ar-SA"/>
        </w:rPr>
        <w:t>РЕШЕНИЕ:</w:t>
      </w:r>
    </w:p>
    <w:p w14:paraId="7FD6D81D">
      <w:pPr>
        <w:spacing w:after="0" w:line="240" w:lineRule="auto"/>
        <w:rPr>
          <w:rFonts w:hint="default" w:eastAsia="Times New Roman" w:cs="Times New Roman" w:asciiTheme="minorHAnsi" w:hAnsiTheme="minorHAnsi"/>
          <w:bCs/>
          <w:color w:val="000000"/>
          <w:sz w:val="22"/>
          <w:lang w:val="en-US" w:eastAsia="ru-RU" w:bidi="ar-SA"/>
        </w:rPr>
      </w:pPr>
      <w:r>
        <w:rPr>
          <w:rFonts w:eastAsia="Times New Roman" w:cs="Times New Roman" w:asciiTheme="minorHAnsi" w:hAnsiTheme="minorHAnsi"/>
          <w:bCs/>
          <w:color w:val="000000"/>
          <w:sz w:val="22"/>
          <w:lang w:val="ru-RU" w:eastAsia="ru-RU" w:bidi="ar-SA"/>
        </w:rPr>
        <w:t>Принять в члены</w:t>
      </w:r>
      <w:r>
        <w:rPr>
          <w:rFonts w:hint="default" w:eastAsia="Times New Roman" w:cs="Times New Roman" w:asciiTheme="minorHAnsi"/>
          <w:bCs/>
          <w:color w:val="000000"/>
          <w:sz w:val="22"/>
          <w:lang w:val="en-US" w:eastAsia="ru-RU" w:bidi="ar-SA"/>
        </w:rPr>
        <w:t xml:space="preserve"> Михайлову Л.А</w:t>
      </w:r>
      <w:r>
        <w:rPr>
          <w:rFonts w:hint="default" w:eastAsia="Times New Roman" w:cs="Times New Roman" w:asciiTheme="minorHAnsi" w:hAnsiTheme="minorHAnsi"/>
          <w:bCs/>
          <w:color w:val="000000"/>
          <w:sz w:val="22"/>
          <w:lang w:val="en-US" w:eastAsia="ru-RU" w:bidi="ar-SA"/>
        </w:rPr>
        <w:t>., ул.</w:t>
      </w:r>
      <w:r>
        <w:rPr>
          <w:rFonts w:hint="default" w:eastAsia="Times New Roman" w:cs="Times New Roman" w:asciiTheme="minorHAnsi"/>
          <w:bCs/>
          <w:color w:val="000000"/>
          <w:sz w:val="22"/>
          <w:lang w:val="en-US" w:eastAsia="ru-RU" w:bidi="ar-SA"/>
        </w:rPr>
        <w:t>Дальняя</w:t>
      </w:r>
      <w:r>
        <w:rPr>
          <w:rFonts w:hint="default" w:eastAsia="Times New Roman" w:cs="Times New Roman" w:asciiTheme="minorHAnsi" w:hAnsiTheme="minorHAnsi"/>
          <w:bCs/>
          <w:color w:val="000000"/>
          <w:sz w:val="22"/>
          <w:lang w:val="en-US" w:eastAsia="ru-RU" w:bidi="ar-SA"/>
        </w:rPr>
        <w:t xml:space="preserve"> </w:t>
      </w:r>
      <w:r>
        <w:rPr>
          <w:rFonts w:hint="default" w:eastAsia="Times New Roman" w:cs="Times New Roman" w:asciiTheme="minorHAnsi"/>
          <w:bCs/>
          <w:color w:val="000000"/>
          <w:sz w:val="22"/>
          <w:lang w:val="en-US" w:eastAsia="ru-RU" w:bidi="ar-SA"/>
        </w:rPr>
        <w:t>18.</w:t>
      </w:r>
    </w:p>
    <w:p w14:paraId="5023A25C">
      <w:pPr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br w:type="textWrapping"/>
      </w:r>
      <w:r>
        <w:rPr>
          <w:rFonts w:hint="default" w:asciiTheme="minorAscii" w:hAnsiTheme="minorAscii"/>
          <w:b/>
        </w:rPr>
        <w:t>ГОЛОСОВАЛИ</w:t>
      </w:r>
      <w:r>
        <w:rPr>
          <w:rFonts w:hint="default" w:asciiTheme="minorAscii" w:hAnsiTheme="minorAscii"/>
        </w:rPr>
        <w:t>:</w:t>
      </w:r>
    </w:p>
    <w:p w14:paraId="3E2E4780">
      <w:pPr>
        <w:pStyle w:val="25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«За» единогласно.</w:t>
      </w:r>
    </w:p>
    <w:p w14:paraId="76C035C4">
      <w:pPr>
        <w:pStyle w:val="25"/>
        <w:rPr>
          <w:rFonts w:hint="default" w:asciiTheme="minorAscii" w:hAnsiTheme="minorAscii"/>
        </w:rPr>
      </w:pPr>
    </w:p>
    <w:p w14:paraId="341A0568">
      <w:pPr>
        <w:pStyle w:val="25"/>
        <w:rPr>
          <w:rFonts w:hint="default" w:asciiTheme="minorAscii" w:hAnsiTheme="minorAscii"/>
        </w:rPr>
      </w:pPr>
    </w:p>
    <w:p w14:paraId="262AF011">
      <w:pPr>
        <w:pStyle w:val="25"/>
        <w:rPr>
          <w:rFonts w:hint="default" w:asciiTheme="minorAscii" w:hAnsiTheme="minorAscii"/>
        </w:rPr>
      </w:pPr>
    </w:p>
    <w:p w14:paraId="01643BDD">
      <w:pPr>
        <w:pStyle w:val="25"/>
      </w:pPr>
    </w:p>
    <w:p w14:paraId="0A000000"/>
    <w:p w14:paraId="0B000000">
      <w:pPr>
        <w:ind w:left="567" w:firstLine="0"/>
      </w:pPr>
      <w:r>
        <w:t xml:space="preserve">ПРЕДСЕДАТЕЛЬ                                                               </w:t>
      </w:r>
      <w:bookmarkStart w:id="3" w:name="_Hlk145076981"/>
      <w:r>
        <w:t xml:space="preserve">   Ладёхин О.В.</w:t>
      </w:r>
      <w:bookmarkEnd w:id="3"/>
      <w:r>
        <w:t xml:space="preserve">                ____________________    </w:t>
      </w:r>
      <w:r>
        <w:br w:type="textWrapping"/>
      </w:r>
      <w:r>
        <w:br w:type="textWrapping"/>
      </w:r>
      <w:r>
        <w:t xml:space="preserve">СЕКРЕТАРЬ                                                                         </w:t>
      </w:r>
      <w:r>
        <w:rPr>
          <w:lang w:val="ru-RU"/>
        </w:rPr>
        <w:t>Хромылёва</w:t>
      </w:r>
      <w:r>
        <w:rPr>
          <w:rFonts w:hint="default"/>
          <w:lang w:val="ru-RU"/>
        </w:rPr>
        <w:t xml:space="preserve"> Е.И.</w:t>
      </w:r>
      <w:r>
        <w:t xml:space="preserve">             ____________________                              </w:t>
      </w:r>
      <w:r>
        <w:br w:type="textWrapping"/>
      </w:r>
      <w:r>
        <w:br w:type="textWrapping"/>
      </w:r>
      <w:r>
        <w:t xml:space="preserve">ЧЛЕНЫ ПРАВЛЕНИЯ                                                           </w:t>
      </w:r>
    </w:p>
    <w:p w14:paraId="0C000000">
      <w:pPr>
        <w:ind w:left="567" w:firstLine="0"/>
      </w:pPr>
      <w:r>
        <w:t xml:space="preserve">                                                                                                 </w:t>
      </w:r>
      <w:bookmarkStart w:id="4" w:name="_Hlk189815637"/>
      <w:r>
        <w:t xml:space="preserve">Акользин А.Г.             </w:t>
      </w:r>
      <w:bookmarkEnd w:id="4"/>
      <w:r>
        <w:t xml:space="preserve">____________________                                                           </w:t>
      </w:r>
    </w:p>
    <w:p w14:paraId="0D000000">
      <w:pPr>
        <w:pStyle w:val="25"/>
      </w:pPr>
      <w:r>
        <w:t xml:space="preserve">                                                                                                           </w:t>
      </w:r>
      <w:bookmarkStart w:id="5" w:name="_Hlk189815547"/>
      <w:r>
        <w:rPr>
          <w:rFonts w:hint="default"/>
          <w:lang w:val="ru-RU"/>
        </w:rPr>
        <w:t xml:space="preserve"> </w:t>
      </w:r>
      <w:r>
        <w:rPr>
          <w:lang w:val="ru-RU"/>
        </w:rPr>
        <w:t>Алексейчик</w:t>
      </w:r>
      <w:r>
        <w:rPr>
          <w:rFonts w:hint="default"/>
          <w:lang w:val="ru-RU"/>
        </w:rPr>
        <w:t xml:space="preserve"> А.А.</w:t>
      </w:r>
      <w:r>
        <w:t>.             _____________________</w:t>
      </w:r>
      <w:bookmarkEnd w:id="5"/>
    </w:p>
    <w:p w14:paraId="2B9435D8">
      <w:pPr>
        <w:pStyle w:val="25"/>
      </w:pPr>
      <w:r>
        <w:br w:type="textWrapping"/>
      </w:r>
      <w:r>
        <w:t xml:space="preserve">                                                                                                             </w:t>
      </w:r>
      <w:r>
        <w:rPr>
          <w:lang w:val="ru-RU"/>
        </w:rPr>
        <w:t>Васильева</w:t>
      </w:r>
      <w:r>
        <w:rPr>
          <w:rFonts w:hint="default"/>
          <w:lang w:val="ru-RU"/>
        </w:rPr>
        <w:t xml:space="preserve"> Е.Н</w:t>
      </w:r>
      <w:r>
        <w:t>.             _____________________</w:t>
      </w:r>
    </w:p>
    <w:p w14:paraId="2E8EE41B">
      <w:pPr>
        <w:pStyle w:val="25"/>
      </w:pPr>
    </w:p>
    <w:p w14:paraId="4099BB60">
      <w:pPr>
        <w:pStyle w:val="25"/>
      </w:pPr>
      <w:r>
        <w:t xml:space="preserve">                                                                                                             Пивоваров В.Г.          _____________________</w:t>
      </w:r>
    </w:p>
    <w:p w14:paraId="7FCD3AB1">
      <w:pPr>
        <w:ind w:left="2832" w:firstLine="0"/>
      </w:pPr>
      <w:r>
        <w:t xml:space="preserve">   </w:t>
      </w:r>
      <w:r>
        <w:br w:type="textWrapping"/>
      </w:r>
      <w:r>
        <w:t xml:space="preserve">                                                     Хромылёва Е.И.        ____________________</w:t>
      </w:r>
    </w:p>
    <w:p w14:paraId="3B7D2F6F">
      <w:pPr>
        <w:ind w:left="2832" w:firstLine="0"/>
      </w:pPr>
    </w:p>
    <w:p w14:paraId="21345F73">
      <w:pPr>
        <w:ind w:left="2832" w:firstLine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</w:t>
      </w:r>
    </w:p>
    <w:sectPr>
      <w:pgSz w:w="11906" w:h="16838"/>
      <w:pgMar w:top="720" w:right="720" w:bottom="720" w:left="72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21E7"/>
    <w:rsid w:val="0C384E7F"/>
    <w:rsid w:val="0C9141EC"/>
    <w:rsid w:val="111561AC"/>
    <w:rsid w:val="17864B27"/>
    <w:rsid w:val="1EA30482"/>
    <w:rsid w:val="1FBA6C17"/>
    <w:rsid w:val="21C07EFC"/>
    <w:rsid w:val="238C4F17"/>
    <w:rsid w:val="26A564A8"/>
    <w:rsid w:val="2F043C99"/>
    <w:rsid w:val="366446D3"/>
    <w:rsid w:val="4027270C"/>
    <w:rsid w:val="451453D8"/>
    <w:rsid w:val="49A15373"/>
    <w:rsid w:val="501D2398"/>
    <w:rsid w:val="55273925"/>
    <w:rsid w:val="632C3741"/>
    <w:rsid w:val="65C87E0A"/>
    <w:rsid w:val="6BC12554"/>
    <w:rsid w:val="6CC333C6"/>
    <w:rsid w:val="72355CEC"/>
    <w:rsid w:val="73272D8D"/>
    <w:rsid w:val="73F6101D"/>
    <w:rsid w:val="75A571A1"/>
    <w:rsid w:val="75B77ABB"/>
    <w:rsid w:val="7AF14B75"/>
    <w:rsid w:val="7E60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left"/>
      <w:outlineLvl w:val="0"/>
    </w:pPr>
    <w:rPr>
      <w:rFonts w:ascii="XO Thames" w:hAnsi="XO Thames" w:eastAsia="SimSun" w:cs="Times New Roman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left"/>
      <w:outlineLvl w:val="1"/>
    </w:pPr>
    <w:rPr>
      <w:rFonts w:ascii="XO Thames" w:hAnsi="XO Thames" w:eastAsia="SimSun" w:cs="Times New Roman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160" w:line="264" w:lineRule="auto"/>
      <w:ind w:left="0" w:right="0" w:firstLine="0"/>
      <w:jc w:val="left"/>
      <w:outlineLvl w:val="2"/>
    </w:pPr>
    <w:rPr>
      <w:rFonts w:ascii="XO Thames" w:hAnsi="XO Thames" w:eastAsia="SimSun" w:cs="Times New Roman"/>
      <w:b/>
      <w:i/>
      <w:color w:val="000000"/>
      <w:spacing w:val="0"/>
      <w:sz w:val="22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left"/>
      <w:outlineLvl w:val="3"/>
    </w:pPr>
    <w:rPr>
      <w:rFonts w:ascii="XO Thames" w:hAnsi="XO Thames" w:eastAsia="SimSun" w:cs="Times New Roman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left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2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3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4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2"/>
    </w:rPr>
  </w:style>
  <w:style w:type="paragraph" w:styleId="15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6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7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8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9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20">
    <w:name w:val="Title"/>
    <w:next w:val="1"/>
    <w:qFormat/>
    <w:uiPriority w:val="10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52"/>
    </w:rPr>
  </w:style>
  <w:style w:type="paragraph" w:styleId="21">
    <w:name w:val="Subtitle"/>
    <w:next w:val="1"/>
    <w:qFormat/>
    <w:uiPriority w:val="11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i/>
      <w:color w:val="616161"/>
      <w:spacing w:val="0"/>
      <w:sz w:val="24"/>
    </w:rPr>
  </w:style>
  <w:style w:type="paragraph" w:styleId="22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23">
    <w:name w:val="Основной шрифт абзаца1"/>
    <w:link w:val="24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character" w:customStyle="1" w:styleId="24">
    <w:name w:val="Основной шрифт абзаца11"/>
    <w:link w:val="23"/>
    <w:qFormat/>
    <w:uiPriority w:val="0"/>
  </w:style>
  <w:style w:type="paragraph" w:styleId="25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customStyle="1" w:styleId="26">
    <w:name w:val="Гиперссылка1"/>
    <w:link w:val="27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FF"/>
      <w:spacing w:val="0"/>
      <w:sz w:val="22"/>
      <w:u w:val="single"/>
    </w:rPr>
  </w:style>
  <w:style w:type="character" w:customStyle="1" w:styleId="27">
    <w:name w:val="Гиперссылка11"/>
    <w:link w:val="26"/>
    <w:qFormat/>
    <w:uiPriority w:val="0"/>
    <w:rPr>
      <w:color w:val="0000FF"/>
      <w:u w:val="single"/>
    </w:rPr>
  </w:style>
  <w:style w:type="paragraph" w:customStyle="1" w:styleId="28">
    <w:name w:val="Footnote"/>
    <w:link w:val="29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29">
    <w:name w:val="Footnote1"/>
    <w:link w:val="28"/>
    <w:qFormat/>
    <w:uiPriority w:val="0"/>
    <w:rPr>
      <w:rFonts w:ascii="XO Thames" w:hAnsi="XO Thames"/>
    </w:rPr>
  </w:style>
  <w:style w:type="paragraph" w:customStyle="1" w:styleId="30">
    <w:name w:val="Header and Footer"/>
    <w:link w:val="31"/>
    <w:qFormat/>
    <w:uiPriority w:val="0"/>
    <w:pPr>
      <w:spacing w:before="0" w:after="160" w:line="360" w:lineRule="auto"/>
      <w:ind w:left="0" w:right="0" w:firstLine="0"/>
      <w:jc w:val="left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31">
    <w:name w:val="Header and Footer1"/>
    <w:link w:val="30"/>
    <w:qFormat/>
    <w:uiPriority w:val="0"/>
    <w:rPr>
      <w:rFonts w:ascii="XO Thames" w:hAnsi="XO Thames"/>
      <w:sz w:val="20"/>
    </w:rPr>
  </w:style>
  <w:style w:type="paragraph" w:customStyle="1" w:styleId="32">
    <w:name w:val="Обычный1"/>
    <w:link w:val="33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character" w:customStyle="1" w:styleId="33">
    <w:name w:val="Обычный11"/>
    <w:link w:val="32"/>
    <w:qFormat/>
    <w:uiPriority w:val="0"/>
  </w:style>
  <w:style w:type="paragraph" w:customStyle="1" w:styleId="34">
    <w:name w:val="toc 10"/>
    <w:next w:val="1"/>
    <w:link w:val="35"/>
    <w:qFormat/>
    <w:uiPriority w:val="39"/>
    <w:pPr>
      <w:spacing w:before="0" w:after="160" w:line="264" w:lineRule="auto"/>
      <w:ind w:left="18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character" w:customStyle="1" w:styleId="35">
    <w:name w:val="toc 101"/>
    <w:link w:val="3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2025-09-15T11:53:00Z</dcterms:created>
  <dc:creator>User</dc:creator>
  <cp:lastModifiedBy>User</cp:lastModifiedBy>
  <dcterms:modified xsi:type="dcterms:W3CDTF">2026-01-20T11:59:32Z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DC14C886396D48C697E97FD8028BBAAB_13</vt:lpwstr>
  </property>
</Properties>
</file>