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B55" w:rsidRPr="005A2CA4" w:rsidRDefault="002B6B55" w:rsidP="008D5E86">
      <w:pPr>
        <w:keepNext/>
        <w:keepLines/>
        <w:spacing w:before="480" w:after="0"/>
        <w:ind w:left="360"/>
        <w:outlineLvl w:val="0"/>
        <w:rPr>
          <w:rFonts w:ascii="Times New Roman" w:hAnsi="Times New Roman"/>
          <w:b/>
          <w:sz w:val="24"/>
          <w:szCs w:val="24"/>
        </w:rPr>
      </w:pPr>
      <w:r>
        <w:rPr>
          <w:rFonts w:ascii="Times New Roman" w:hAnsi="Times New Roman"/>
          <w:b/>
          <w:sz w:val="24"/>
          <w:szCs w:val="24"/>
        </w:rPr>
        <w:t>ПРОТОКОЛ № 101</w:t>
      </w:r>
      <w:r w:rsidRPr="005A2CA4">
        <w:rPr>
          <w:rFonts w:ascii="Times New Roman" w:hAnsi="Times New Roman"/>
          <w:b/>
          <w:sz w:val="24"/>
          <w:szCs w:val="24"/>
        </w:rPr>
        <w:t xml:space="preserve">  от </w:t>
      </w:r>
      <w:r>
        <w:rPr>
          <w:rFonts w:ascii="Times New Roman" w:hAnsi="Times New Roman"/>
          <w:b/>
          <w:sz w:val="24"/>
          <w:szCs w:val="24"/>
        </w:rPr>
        <w:t xml:space="preserve"> 25 апреля</w:t>
      </w:r>
      <w:r w:rsidRPr="005A2CA4">
        <w:rPr>
          <w:rFonts w:ascii="Times New Roman" w:hAnsi="Times New Roman"/>
          <w:b/>
          <w:sz w:val="24"/>
          <w:szCs w:val="24"/>
        </w:rPr>
        <w:t xml:space="preserve"> 201</w:t>
      </w:r>
      <w:r>
        <w:rPr>
          <w:rFonts w:ascii="Times New Roman" w:hAnsi="Times New Roman"/>
          <w:b/>
          <w:sz w:val="24"/>
          <w:szCs w:val="24"/>
        </w:rPr>
        <w:t>9</w:t>
      </w:r>
      <w:r w:rsidRPr="005A2CA4">
        <w:rPr>
          <w:rFonts w:ascii="Times New Roman" w:hAnsi="Times New Roman"/>
          <w:b/>
          <w:sz w:val="24"/>
          <w:szCs w:val="24"/>
        </w:rPr>
        <w:t xml:space="preserve"> года</w:t>
      </w:r>
    </w:p>
    <w:p w:rsidR="002B6B55" w:rsidRPr="005A2CA4" w:rsidRDefault="002B6B55" w:rsidP="008D5E86">
      <w:pPr>
        <w:widowControl w:val="0"/>
        <w:autoSpaceDE w:val="0"/>
        <w:autoSpaceDN w:val="0"/>
        <w:adjustRightInd w:val="0"/>
        <w:spacing w:after="0" w:line="240" w:lineRule="auto"/>
        <w:ind w:left="360"/>
        <w:rPr>
          <w:rFonts w:ascii="Times New Roman" w:hAnsi="Times New Roman"/>
          <w:b/>
          <w:bCs/>
          <w:sz w:val="24"/>
          <w:szCs w:val="24"/>
        </w:rPr>
      </w:pPr>
      <w:r w:rsidRPr="005A2CA4">
        <w:rPr>
          <w:rFonts w:ascii="Times New Roman" w:hAnsi="Times New Roman"/>
          <w:b/>
          <w:bCs/>
          <w:sz w:val="24"/>
          <w:szCs w:val="24"/>
        </w:rPr>
        <w:t>заседания правления ДНТ "КП Согласие"</w:t>
      </w:r>
    </w:p>
    <w:p w:rsidR="002B6B55" w:rsidRPr="005A2CA4" w:rsidRDefault="002B6B55" w:rsidP="008D5E86">
      <w:pPr>
        <w:widowControl w:val="0"/>
        <w:autoSpaceDE w:val="0"/>
        <w:autoSpaceDN w:val="0"/>
        <w:adjustRightInd w:val="0"/>
        <w:spacing w:after="0" w:line="240" w:lineRule="auto"/>
        <w:ind w:left="5040"/>
        <w:rPr>
          <w:rFonts w:ascii="Times New Roman" w:hAnsi="Times New Roman"/>
          <w:b/>
          <w:bCs/>
          <w:sz w:val="24"/>
          <w:szCs w:val="24"/>
        </w:rPr>
      </w:pPr>
    </w:p>
    <w:p w:rsidR="002B6B55" w:rsidRDefault="002B6B55" w:rsidP="008D5E86">
      <w:pPr>
        <w:widowControl w:val="0"/>
        <w:autoSpaceDE w:val="0"/>
        <w:autoSpaceDN w:val="0"/>
        <w:adjustRightInd w:val="0"/>
        <w:spacing w:after="0" w:line="240" w:lineRule="auto"/>
        <w:ind w:left="360"/>
        <w:rPr>
          <w:rFonts w:ascii="Times New Roman" w:hAnsi="Times New Roman"/>
          <w:sz w:val="24"/>
          <w:szCs w:val="24"/>
        </w:rPr>
      </w:pPr>
      <w:r w:rsidRPr="005A2CA4">
        <w:rPr>
          <w:rFonts w:ascii="Times New Roman" w:hAnsi="Times New Roman"/>
          <w:b/>
          <w:bCs/>
          <w:sz w:val="24"/>
          <w:szCs w:val="24"/>
        </w:rPr>
        <w:t>ПРИСУТСТВУЮТ</w:t>
      </w:r>
      <w:r w:rsidRPr="005A2CA4">
        <w:rPr>
          <w:rFonts w:ascii="Times New Roman" w:hAnsi="Times New Roman"/>
          <w:sz w:val="24"/>
          <w:szCs w:val="24"/>
        </w:rPr>
        <w:t>:</w:t>
      </w:r>
      <w:r>
        <w:rPr>
          <w:rFonts w:ascii="Times New Roman" w:hAnsi="Times New Roman"/>
          <w:sz w:val="24"/>
          <w:szCs w:val="24"/>
        </w:rPr>
        <w:t xml:space="preserve">  Акользин А.Г.,  Добрушкин Б.С</w:t>
      </w:r>
      <w:r w:rsidRPr="0006081D">
        <w:rPr>
          <w:rFonts w:ascii="Times New Roman" w:hAnsi="Times New Roman"/>
          <w:sz w:val="24"/>
          <w:szCs w:val="24"/>
        </w:rPr>
        <w:t>.</w:t>
      </w:r>
      <w:r>
        <w:rPr>
          <w:rFonts w:ascii="Times New Roman" w:hAnsi="Times New Roman"/>
          <w:sz w:val="24"/>
          <w:szCs w:val="24"/>
        </w:rPr>
        <w:t>,</w:t>
      </w:r>
      <w:r w:rsidRPr="00DF121E">
        <w:rPr>
          <w:rFonts w:ascii="Times New Roman" w:hAnsi="Times New Roman"/>
          <w:sz w:val="24"/>
          <w:szCs w:val="24"/>
        </w:rPr>
        <w:t xml:space="preserve"> </w:t>
      </w:r>
      <w:r>
        <w:rPr>
          <w:rFonts w:ascii="Times New Roman" w:hAnsi="Times New Roman"/>
          <w:sz w:val="24"/>
          <w:szCs w:val="24"/>
        </w:rPr>
        <w:t>Пантелеева Л.А.,</w:t>
      </w:r>
      <w:r w:rsidRPr="00DF121E">
        <w:rPr>
          <w:rFonts w:ascii="Times New Roman" w:hAnsi="Times New Roman"/>
          <w:sz w:val="24"/>
          <w:szCs w:val="24"/>
        </w:rPr>
        <w:t xml:space="preserve"> </w:t>
      </w:r>
      <w:r>
        <w:rPr>
          <w:rFonts w:ascii="Times New Roman" w:hAnsi="Times New Roman"/>
          <w:sz w:val="24"/>
          <w:szCs w:val="24"/>
        </w:rPr>
        <w:t>Сафронов И.В, Гутников С.В., Иванова М.В., Тен А.А.</w:t>
      </w:r>
    </w:p>
    <w:p w:rsidR="002B6B55" w:rsidRPr="00E11A11" w:rsidRDefault="002B6B55" w:rsidP="008D5E86">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xml:space="preserve">7 членов правления из 8. </w:t>
      </w:r>
      <w:r w:rsidRPr="005A2CA4">
        <w:rPr>
          <w:rFonts w:ascii="Times New Roman" w:hAnsi="Times New Roman"/>
          <w:sz w:val="24"/>
          <w:szCs w:val="24"/>
        </w:rPr>
        <w:t>Кворум обеспечен.</w:t>
      </w:r>
    </w:p>
    <w:p w:rsidR="002B6B55" w:rsidRPr="005A2CA4" w:rsidRDefault="002B6B55" w:rsidP="008D5E86">
      <w:pPr>
        <w:widowControl w:val="0"/>
        <w:autoSpaceDE w:val="0"/>
        <w:autoSpaceDN w:val="0"/>
        <w:adjustRightInd w:val="0"/>
        <w:spacing w:after="0" w:line="240" w:lineRule="auto"/>
        <w:ind w:left="150"/>
        <w:rPr>
          <w:rFonts w:ascii="Times New Roman" w:hAnsi="Times New Roman"/>
          <w:sz w:val="24"/>
          <w:szCs w:val="24"/>
        </w:rPr>
      </w:pPr>
    </w:p>
    <w:p w:rsidR="002B6B55" w:rsidRPr="005A2CA4" w:rsidRDefault="002B6B55" w:rsidP="008D5E86">
      <w:pPr>
        <w:widowControl w:val="0"/>
        <w:autoSpaceDE w:val="0"/>
        <w:autoSpaceDN w:val="0"/>
        <w:adjustRightInd w:val="0"/>
        <w:spacing w:after="0" w:line="240" w:lineRule="auto"/>
        <w:ind w:left="360"/>
        <w:rPr>
          <w:rFonts w:ascii="Times New Roman" w:hAnsi="Times New Roman"/>
          <w:sz w:val="24"/>
          <w:szCs w:val="24"/>
        </w:rPr>
      </w:pPr>
      <w:r w:rsidRPr="005A2CA4">
        <w:rPr>
          <w:rFonts w:ascii="Times New Roman" w:hAnsi="Times New Roman"/>
          <w:b/>
          <w:bCs/>
          <w:sz w:val="24"/>
          <w:szCs w:val="24"/>
        </w:rPr>
        <w:t xml:space="preserve">ВЫСТУПИЛИ: </w:t>
      </w:r>
      <w:r w:rsidRPr="005A2CA4">
        <w:rPr>
          <w:rFonts w:ascii="Times New Roman" w:hAnsi="Times New Roman"/>
          <w:bCs/>
          <w:sz w:val="24"/>
          <w:szCs w:val="24"/>
        </w:rPr>
        <w:t>Сафронов И.В. ведет правление,</w:t>
      </w:r>
      <w:r w:rsidRPr="005A2CA4">
        <w:rPr>
          <w:rFonts w:ascii="Times New Roman" w:hAnsi="Times New Roman"/>
          <w:sz w:val="24"/>
          <w:szCs w:val="24"/>
        </w:rPr>
        <w:t xml:space="preserve"> предложил </w:t>
      </w:r>
      <w:r>
        <w:rPr>
          <w:rFonts w:ascii="Times New Roman" w:hAnsi="Times New Roman"/>
          <w:sz w:val="24"/>
          <w:szCs w:val="24"/>
        </w:rPr>
        <w:t>выбрать  секретарем заседания Тена А.А.</w:t>
      </w:r>
    </w:p>
    <w:p w:rsidR="002B6B55" w:rsidRPr="005A2CA4" w:rsidRDefault="002B6B55" w:rsidP="008D5E86">
      <w:pPr>
        <w:widowControl w:val="0"/>
        <w:autoSpaceDE w:val="0"/>
        <w:autoSpaceDN w:val="0"/>
        <w:adjustRightInd w:val="0"/>
        <w:spacing w:after="0" w:line="240" w:lineRule="auto"/>
        <w:ind w:left="360"/>
        <w:rPr>
          <w:rFonts w:ascii="Times New Roman" w:hAnsi="Times New Roman"/>
          <w:sz w:val="24"/>
          <w:szCs w:val="24"/>
        </w:rPr>
      </w:pPr>
      <w:r w:rsidRPr="005A2CA4">
        <w:rPr>
          <w:rFonts w:ascii="Times New Roman" w:hAnsi="Times New Roman"/>
          <w:sz w:val="24"/>
          <w:szCs w:val="24"/>
        </w:rPr>
        <w:t xml:space="preserve"> Предложение принято единогласно.</w:t>
      </w:r>
    </w:p>
    <w:p w:rsidR="002B6B55" w:rsidRPr="005A2CA4" w:rsidRDefault="002B6B55" w:rsidP="008D5E86">
      <w:pPr>
        <w:widowControl w:val="0"/>
        <w:autoSpaceDE w:val="0"/>
        <w:autoSpaceDN w:val="0"/>
        <w:adjustRightInd w:val="0"/>
        <w:spacing w:after="0" w:line="240" w:lineRule="auto"/>
        <w:ind w:left="300"/>
        <w:rPr>
          <w:rFonts w:ascii="Times New Roman" w:hAnsi="Times New Roman"/>
          <w:sz w:val="24"/>
          <w:szCs w:val="24"/>
        </w:rPr>
      </w:pPr>
    </w:p>
    <w:p w:rsidR="002B6B55" w:rsidRDefault="002B6B55" w:rsidP="008D5E86">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sidRPr="005A2CA4">
        <w:rPr>
          <w:rFonts w:ascii="Times New Roman" w:hAnsi="Times New Roman"/>
          <w:b/>
          <w:bCs/>
          <w:sz w:val="24"/>
          <w:szCs w:val="24"/>
        </w:rPr>
        <w:t>ПОВЕСТКА ДНЯ:</w:t>
      </w:r>
      <w:r w:rsidRPr="005A2CA4">
        <w:rPr>
          <w:rFonts w:ascii="Arial" w:hAnsi="Arial" w:cs="Arial"/>
          <w:color w:val="222222"/>
          <w:sz w:val="24"/>
          <w:szCs w:val="24"/>
        </w:rPr>
        <w:br/>
      </w:r>
      <w:r w:rsidRPr="005A2CA4">
        <w:rPr>
          <w:rFonts w:ascii="Times New Roman" w:hAnsi="Times New Roman"/>
          <w:color w:val="222222"/>
          <w:sz w:val="24"/>
          <w:szCs w:val="24"/>
          <w:shd w:val="clear" w:color="auto" w:fill="FFFFFF"/>
        </w:rPr>
        <w:t>1.</w:t>
      </w:r>
      <w:r>
        <w:rPr>
          <w:rFonts w:ascii="Times New Roman" w:hAnsi="Times New Roman"/>
          <w:color w:val="222222"/>
          <w:sz w:val="24"/>
          <w:szCs w:val="24"/>
          <w:shd w:val="clear" w:color="auto" w:fill="FFFFFF"/>
        </w:rPr>
        <w:t>Об итогах внеочередного общего собрания, проводившегося в очно-заочной форме;</w:t>
      </w:r>
      <w:r w:rsidRPr="005A2CA4">
        <w:rPr>
          <w:rFonts w:ascii="Times New Roman" w:hAnsi="Times New Roman"/>
          <w:color w:val="222222"/>
          <w:sz w:val="24"/>
          <w:szCs w:val="24"/>
        </w:rPr>
        <w:br/>
      </w:r>
      <w:r w:rsidRPr="005A2CA4">
        <w:rPr>
          <w:rFonts w:ascii="Times New Roman" w:hAnsi="Times New Roman"/>
          <w:color w:val="222222"/>
          <w:sz w:val="24"/>
          <w:szCs w:val="24"/>
          <w:shd w:val="clear" w:color="auto" w:fill="FFFFFF"/>
        </w:rPr>
        <w:t>2.</w:t>
      </w:r>
      <w:r>
        <w:rPr>
          <w:rFonts w:ascii="Times New Roman" w:hAnsi="Times New Roman"/>
          <w:color w:val="222222"/>
          <w:sz w:val="24"/>
          <w:szCs w:val="24"/>
          <w:shd w:val="clear" w:color="auto" w:fill="FFFFFF"/>
        </w:rPr>
        <w:t xml:space="preserve"> Утверждение проекта Положения об оплате труда сотрудников;</w:t>
      </w:r>
      <w:r w:rsidRPr="005A2CA4">
        <w:rPr>
          <w:rFonts w:ascii="Times New Roman" w:hAnsi="Times New Roman"/>
          <w:color w:val="222222"/>
          <w:sz w:val="24"/>
          <w:szCs w:val="24"/>
        </w:rPr>
        <w:br/>
      </w:r>
      <w:r w:rsidRPr="005A2CA4">
        <w:rPr>
          <w:rFonts w:ascii="Times New Roman" w:hAnsi="Times New Roman"/>
          <w:color w:val="222222"/>
          <w:sz w:val="24"/>
          <w:szCs w:val="24"/>
          <w:shd w:val="clear" w:color="auto" w:fill="FFFFFF"/>
        </w:rPr>
        <w:t>3.</w:t>
      </w:r>
      <w:r>
        <w:rPr>
          <w:rFonts w:ascii="Times New Roman" w:hAnsi="Times New Roman"/>
          <w:color w:val="222222"/>
          <w:sz w:val="24"/>
          <w:szCs w:val="24"/>
          <w:shd w:val="clear" w:color="auto" w:fill="FFFFFF"/>
        </w:rPr>
        <w:t xml:space="preserve"> Утверждение штатного расписания;</w:t>
      </w:r>
    </w:p>
    <w:p w:rsidR="002B6B55" w:rsidRDefault="002B6B55" w:rsidP="008D5E86">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sidRPr="005A2CA4">
        <w:rPr>
          <w:rFonts w:ascii="Times New Roman" w:hAnsi="Times New Roman"/>
          <w:color w:val="222222"/>
          <w:sz w:val="24"/>
          <w:szCs w:val="24"/>
          <w:shd w:val="clear" w:color="auto" w:fill="FFFFFF"/>
        </w:rPr>
        <w:t>4.</w:t>
      </w:r>
      <w:r>
        <w:rPr>
          <w:rFonts w:ascii="Times New Roman" w:hAnsi="Times New Roman"/>
          <w:color w:val="222222"/>
          <w:sz w:val="24"/>
          <w:szCs w:val="24"/>
          <w:shd w:val="clear" w:color="auto" w:fill="FFFFFF"/>
        </w:rPr>
        <w:t xml:space="preserve"> Утверждение проекта бюджета на 2019/2020 год и расчета взносов;</w:t>
      </w:r>
    </w:p>
    <w:p w:rsidR="002B6B55" w:rsidRDefault="002B6B55" w:rsidP="008D5E86">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sidRPr="005A2CA4">
        <w:rPr>
          <w:rFonts w:ascii="Times New Roman" w:hAnsi="Times New Roman"/>
          <w:color w:val="222222"/>
          <w:sz w:val="24"/>
          <w:szCs w:val="24"/>
          <w:shd w:val="clear" w:color="auto" w:fill="FFFFFF"/>
        </w:rPr>
        <w:t>5.</w:t>
      </w:r>
      <w:r>
        <w:rPr>
          <w:rFonts w:ascii="Times New Roman" w:hAnsi="Times New Roman"/>
          <w:color w:val="222222"/>
          <w:sz w:val="24"/>
          <w:szCs w:val="24"/>
          <w:shd w:val="clear" w:color="auto" w:fill="FFFFFF"/>
        </w:rPr>
        <w:t xml:space="preserve"> Утверждение отчета правления за 2018/2019 год;</w:t>
      </w:r>
    </w:p>
    <w:p w:rsidR="002B6B55" w:rsidRDefault="002B6B55" w:rsidP="008D5E86">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6.Утверждение проекта Порядка приема новых членов в Товарищество;</w:t>
      </w:r>
    </w:p>
    <w:p w:rsidR="002B6B55" w:rsidRDefault="002B6B55" w:rsidP="008D5E86">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7. Утверждение проекта Порядка рассмотрения заявлений;</w:t>
      </w:r>
    </w:p>
    <w:p w:rsidR="002B6B55" w:rsidRDefault="002B6B55" w:rsidP="008D5E86">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8.Утверждение проекта Правил проживания в поселке</w:t>
      </w:r>
    </w:p>
    <w:p w:rsidR="002B6B55" w:rsidRDefault="002B6B55" w:rsidP="008D5E86">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9. Утверждение проекта Порядка премирования председателя Товарищества и ревизора</w:t>
      </w:r>
    </w:p>
    <w:p w:rsidR="002B6B55" w:rsidRDefault="002B6B55" w:rsidP="008D5E86">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10. Утверждение повестки дня общего отчетно-выборного собрания</w:t>
      </w:r>
    </w:p>
    <w:p w:rsidR="002B6B55" w:rsidRDefault="002B6B55" w:rsidP="008D5E86">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11. О выборе подрядной организации по реконструкции водопровода</w:t>
      </w:r>
    </w:p>
    <w:p w:rsidR="002B6B55" w:rsidRDefault="002B6B55" w:rsidP="008D5E86">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12. Проведение тендера на лицензирование скважин</w:t>
      </w:r>
    </w:p>
    <w:p w:rsidR="002B6B55" w:rsidRDefault="002B6B55" w:rsidP="008D5E86">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13</w:t>
      </w:r>
      <w:r w:rsidRPr="005A2CA4">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 xml:space="preserve"> </w:t>
      </w:r>
      <w:r w:rsidRPr="005A2CA4">
        <w:rPr>
          <w:rFonts w:ascii="Times New Roman" w:hAnsi="Times New Roman"/>
          <w:color w:val="222222"/>
          <w:sz w:val="24"/>
          <w:szCs w:val="24"/>
          <w:shd w:val="clear" w:color="auto" w:fill="FFFFFF"/>
        </w:rPr>
        <w:t>Разное</w:t>
      </w:r>
    </w:p>
    <w:p w:rsidR="002B6B55" w:rsidRPr="005A2CA4" w:rsidRDefault="002B6B55" w:rsidP="008D5E86">
      <w:pPr>
        <w:widowControl w:val="0"/>
        <w:autoSpaceDE w:val="0"/>
        <w:autoSpaceDN w:val="0"/>
        <w:adjustRightInd w:val="0"/>
        <w:spacing w:after="0" w:line="240" w:lineRule="auto"/>
        <w:ind w:left="360"/>
        <w:rPr>
          <w:rFonts w:ascii="Times New Roman" w:hAnsi="Times New Roman"/>
          <w:b/>
          <w:bCs/>
          <w:sz w:val="24"/>
          <w:szCs w:val="24"/>
        </w:rPr>
      </w:pPr>
    </w:p>
    <w:p w:rsidR="002B6B55" w:rsidRPr="005A2CA4" w:rsidRDefault="002B6B55" w:rsidP="008D5E86">
      <w:pPr>
        <w:spacing w:after="0" w:line="240" w:lineRule="auto"/>
        <w:ind w:left="360"/>
        <w:rPr>
          <w:rFonts w:ascii="Times New Roman" w:hAnsi="Times New Roman"/>
          <w:sz w:val="24"/>
          <w:szCs w:val="24"/>
        </w:rPr>
      </w:pPr>
      <w:r w:rsidRPr="005A2CA4">
        <w:rPr>
          <w:rFonts w:ascii="Times New Roman" w:hAnsi="Times New Roman"/>
          <w:sz w:val="24"/>
          <w:szCs w:val="24"/>
        </w:rPr>
        <w:t>Повестка дня принята единогласно.</w:t>
      </w:r>
    </w:p>
    <w:p w:rsidR="002B6B55" w:rsidRPr="005A2CA4" w:rsidRDefault="002B6B55" w:rsidP="008D5E86">
      <w:pPr>
        <w:spacing w:after="0" w:line="240" w:lineRule="auto"/>
        <w:ind w:left="360"/>
        <w:rPr>
          <w:rFonts w:ascii="Times New Roman" w:hAnsi="Times New Roman"/>
          <w:sz w:val="24"/>
          <w:szCs w:val="24"/>
        </w:rPr>
      </w:pPr>
    </w:p>
    <w:p w:rsidR="002B6B55" w:rsidRPr="005A2CA4" w:rsidRDefault="002B6B55" w:rsidP="008D5E86">
      <w:pPr>
        <w:spacing w:after="0" w:line="240" w:lineRule="auto"/>
        <w:ind w:left="360"/>
        <w:rPr>
          <w:rFonts w:ascii="Times New Roman" w:hAnsi="Times New Roman"/>
          <w:b/>
          <w:sz w:val="24"/>
          <w:szCs w:val="24"/>
        </w:rPr>
      </w:pPr>
      <w:r w:rsidRPr="005A2CA4">
        <w:rPr>
          <w:rFonts w:ascii="Times New Roman" w:hAnsi="Times New Roman"/>
          <w:b/>
          <w:sz w:val="24"/>
          <w:szCs w:val="24"/>
        </w:rPr>
        <w:t>По первому</w:t>
      </w:r>
      <w:r>
        <w:rPr>
          <w:rFonts w:ascii="Times New Roman" w:hAnsi="Times New Roman"/>
          <w:b/>
          <w:sz w:val="24"/>
          <w:szCs w:val="24"/>
        </w:rPr>
        <w:t xml:space="preserve"> вопросу.</w:t>
      </w:r>
    </w:p>
    <w:p w:rsidR="002B6B55" w:rsidRDefault="002B6B55" w:rsidP="008D5E86">
      <w:pPr>
        <w:spacing w:after="0" w:line="240" w:lineRule="auto"/>
        <w:ind w:left="360"/>
        <w:rPr>
          <w:rFonts w:ascii="Times New Roman" w:hAnsi="Times New Roman"/>
          <w:sz w:val="24"/>
          <w:szCs w:val="24"/>
        </w:rPr>
      </w:pPr>
      <w:r>
        <w:rPr>
          <w:rFonts w:ascii="Times New Roman" w:hAnsi="Times New Roman"/>
          <w:sz w:val="24"/>
          <w:szCs w:val="24"/>
        </w:rPr>
        <w:t>Сафронов И.В. проинформировал членов правления о том, что 20 апреля счетной комиссией были подведены итоги заочного голосования. В нем приняло участие 126 членов ДНТ. Общее количество с учетом 64 членов, принявших участие в очной части, составило 190 человек или 62 % от списочного состава. Таким образом можно признать, что собрание состоялось. Следует отметить сознательность жителей, принявших участие в голосовании и эффективность усилий правления, направленных на получение нужного результата.</w:t>
      </w:r>
    </w:p>
    <w:p w:rsidR="002B6B55" w:rsidRDefault="002B6B55" w:rsidP="008D5E86">
      <w:pPr>
        <w:spacing w:after="0" w:line="240" w:lineRule="auto"/>
        <w:ind w:left="360"/>
        <w:rPr>
          <w:rFonts w:ascii="Times New Roman" w:hAnsi="Times New Roman"/>
          <w:sz w:val="24"/>
          <w:szCs w:val="24"/>
        </w:rPr>
      </w:pPr>
    </w:p>
    <w:p w:rsidR="002B6B55" w:rsidRDefault="002B6B55" w:rsidP="008D5E86">
      <w:pPr>
        <w:spacing w:after="0" w:line="240" w:lineRule="auto"/>
        <w:ind w:left="360"/>
        <w:rPr>
          <w:rFonts w:ascii="Times New Roman" w:hAnsi="Times New Roman"/>
          <w:sz w:val="24"/>
          <w:szCs w:val="24"/>
        </w:rPr>
      </w:pPr>
      <w:r>
        <w:rPr>
          <w:rFonts w:ascii="Times New Roman" w:hAnsi="Times New Roman"/>
          <w:sz w:val="24"/>
          <w:szCs w:val="24"/>
        </w:rPr>
        <w:t>ПОСТАНОВИЛИ:  Принять информацию к сведенью. Председателю правления передать Устав на регистрацию в ИФНС.</w:t>
      </w:r>
    </w:p>
    <w:p w:rsidR="002B6B55" w:rsidRDefault="002B6B55" w:rsidP="008D5E86">
      <w:pPr>
        <w:spacing w:after="0" w:line="240" w:lineRule="auto"/>
        <w:ind w:left="360"/>
        <w:rPr>
          <w:rFonts w:ascii="Times New Roman" w:hAnsi="Times New Roman"/>
          <w:sz w:val="24"/>
          <w:szCs w:val="24"/>
        </w:rPr>
      </w:pPr>
      <w:r w:rsidRPr="005A2CA4">
        <w:rPr>
          <w:rFonts w:ascii="Times New Roman" w:hAnsi="Times New Roman"/>
          <w:sz w:val="24"/>
          <w:szCs w:val="24"/>
        </w:rPr>
        <w:t xml:space="preserve">Голосовали: </w:t>
      </w:r>
      <w:r>
        <w:rPr>
          <w:rFonts w:ascii="Times New Roman" w:hAnsi="Times New Roman"/>
          <w:sz w:val="24"/>
          <w:szCs w:val="24"/>
        </w:rPr>
        <w:t>единогласно</w:t>
      </w:r>
    </w:p>
    <w:p w:rsidR="002B6B55" w:rsidRPr="005A2CA4" w:rsidRDefault="002B6B55" w:rsidP="00AA2C0C">
      <w:pPr>
        <w:spacing w:after="0" w:line="240" w:lineRule="auto"/>
        <w:ind w:left="360"/>
        <w:rPr>
          <w:rFonts w:ascii="Times New Roman" w:hAnsi="Times New Roman"/>
          <w:sz w:val="24"/>
          <w:szCs w:val="24"/>
        </w:rPr>
      </w:pPr>
    </w:p>
    <w:p w:rsidR="002B6B55" w:rsidRPr="005A2CA4" w:rsidRDefault="002B6B55" w:rsidP="00AA2C0C">
      <w:pPr>
        <w:spacing w:after="0" w:line="240" w:lineRule="auto"/>
        <w:ind w:left="360"/>
        <w:rPr>
          <w:rFonts w:ascii="Times New Roman" w:hAnsi="Times New Roman"/>
          <w:b/>
          <w:sz w:val="24"/>
          <w:szCs w:val="24"/>
        </w:rPr>
      </w:pPr>
      <w:r w:rsidRPr="005A2CA4">
        <w:rPr>
          <w:rFonts w:ascii="Times New Roman" w:hAnsi="Times New Roman"/>
          <w:b/>
          <w:sz w:val="24"/>
          <w:szCs w:val="24"/>
        </w:rPr>
        <w:t xml:space="preserve">По </w:t>
      </w:r>
      <w:r>
        <w:rPr>
          <w:rFonts w:ascii="Times New Roman" w:hAnsi="Times New Roman"/>
          <w:b/>
          <w:sz w:val="24"/>
          <w:szCs w:val="24"/>
        </w:rPr>
        <w:t>второму вопросу.</w:t>
      </w:r>
    </w:p>
    <w:p w:rsidR="002B6B55" w:rsidRDefault="002B6B55" w:rsidP="00AA2C0C">
      <w:pPr>
        <w:spacing w:after="0" w:line="240" w:lineRule="auto"/>
        <w:ind w:left="360"/>
        <w:rPr>
          <w:rFonts w:ascii="Times New Roman" w:hAnsi="Times New Roman"/>
          <w:sz w:val="24"/>
          <w:szCs w:val="24"/>
        </w:rPr>
      </w:pPr>
      <w:r>
        <w:rPr>
          <w:rFonts w:ascii="Times New Roman" w:hAnsi="Times New Roman"/>
          <w:sz w:val="24"/>
          <w:szCs w:val="24"/>
        </w:rPr>
        <w:t>Проект Положения был разослан членам правления. Замечаний не поступило.</w:t>
      </w:r>
    </w:p>
    <w:p w:rsidR="002B6B55" w:rsidRDefault="002B6B55" w:rsidP="00AA2C0C">
      <w:pPr>
        <w:spacing w:after="0" w:line="240" w:lineRule="auto"/>
        <w:ind w:left="360"/>
        <w:rPr>
          <w:rFonts w:ascii="Times New Roman" w:hAnsi="Times New Roman"/>
          <w:sz w:val="24"/>
          <w:szCs w:val="24"/>
        </w:rPr>
      </w:pPr>
    </w:p>
    <w:p w:rsidR="002B6B55" w:rsidRDefault="002B6B55" w:rsidP="00AA2C0C">
      <w:pPr>
        <w:spacing w:after="0" w:line="240" w:lineRule="auto"/>
        <w:ind w:left="360"/>
        <w:rPr>
          <w:rFonts w:ascii="Times New Roman" w:hAnsi="Times New Roman"/>
          <w:sz w:val="24"/>
          <w:szCs w:val="24"/>
        </w:rPr>
      </w:pPr>
      <w:r>
        <w:rPr>
          <w:rFonts w:ascii="Times New Roman" w:hAnsi="Times New Roman"/>
          <w:sz w:val="24"/>
          <w:szCs w:val="24"/>
        </w:rPr>
        <w:t>ПОСТАНОВИЛИ:  Принять Проект положения об оплате труда сотрудников и вынести его на утверждение общего собрания.</w:t>
      </w:r>
    </w:p>
    <w:p w:rsidR="002B6B55" w:rsidRDefault="002B6B55" w:rsidP="00AA2C0C">
      <w:pPr>
        <w:spacing w:after="0" w:line="240" w:lineRule="auto"/>
        <w:ind w:left="360"/>
        <w:rPr>
          <w:rFonts w:ascii="Times New Roman" w:hAnsi="Times New Roman"/>
          <w:sz w:val="24"/>
          <w:szCs w:val="24"/>
        </w:rPr>
      </w:pPr>
      <w:r w:rsidRPr="005A2CA4">
        <w:rPr>
          <w:rFonts w:ascii="Times New Roman" w:hAnsi="Times New Roman"/>
          <w:sz w:val="24"/>
          <w:szCs w:val="24"/>
        </w:rPr>
        <w:t xml:space="preserve">Голосовали: </w:t>
      </w:r>
      <w:r>
        <w:rPr>
          <w:rFonts w:ascii="Times New Roman" w:hAnsi="Times New Roman"/>
          <w:sz w:val="24"/>
          <w:szCs w:val="24"/>
        </w:rPr>
        <w:t>единогласно.</w:t>
      </w:r>
    </w:p>
    <w:p w:rsidR="002B6B55" w:rsidRDefault="002B6B55" w:rsidP="00AA2C0C">
      <w:pPr>
        <w:spacing w:after="0" w:line="240" w:lineRule="auto"/>
        <w:ind w:left="360"/>
        <w:rPr>
          <w:rFonts w:ascii="Times New Roman" w:hAnsi="Times New Roman"/>
          <w:sz w:val="24"/>
          <w:szCs w:val="24"/>
        </w:rPr>
      </w:pPr>
    </w:p>
    <w:p w:rsidR="002B6B55" w:rsidRDefault="002B6B55" w:rsidP="00AA2C0C">
      <w:pPr>
        <w:spacing w:after="0" w:line="240" w:lineRule="auto"/>
        <w:ind w:left="360"/>
        <w:rPr>
          <w:rFonts w:ascii="Times New Roman" w:hAnsi="Times New Roman"/>
          <w:b/>
          <w:sz w:val="24"/>
          <w:szCs w:val="24"/>
        </w:rPr>
      </w:pPr>
    </w:p>
    <w:p w:rsidR="002B6B55" w:rsidRDefault="002B6B55" w:rsidP="00AA2C0C">
      <w:pPr>
        <w:spacing w:after="0" w:line="240" w:lineRule="auto"/>
        <w:ind w:left="360"/>
        <w:rPr>
          <w:rFonts w:ascii="Times New Roman" w:hAnsi="Times New Roman"/>
          <w:b/>
          <w:sz w:val="24"/>
          <w:szCs w:val="24"/>
        </w:rPr>
      </w:pPr>
    </w:p>
    <w:p w:rsidR="002B6B55" w:rsidRDefault="002B6B55" w:rsidP="00AA2C0C">
      <w:pPr>
        <w:spacing w:after="0" w:line="240" w:lineRule="auto"/>
        <w:ind w:left="360"/>
        <w:rPr>
          <w:rFonts w:ascii="Times New Roman" w:hAnsi="Times New Roman"/>
          <w:b/>
          <w:sz w:val="24"/>
          <w:szCs w:val="24"/>
        </w:rPr>
      </w:pPr>
      <w:r w:rsidRPr="00DB4422">
        <w:rPr>
          <w:rFonts w:ascii="Times New Roman" w:hAnsi="Times New Roman"/>
          <w:b/>
          <w:sz w:val="24"/>
          <w:szCs w:val="24"/>
        </w:rPr>
        <w:t xml:space="preserve">По </w:t>
      </w:r>
      <w:r>
        <w:rPr>
          <w:rFonts w:ascii="Times New Roman" w:hAnsi="Times New Roman"/>
          <w:b/>
          <w:sz w:val="24"/>
          <w:szCs w:val="24"/>
        </w:rPr>
        <w:t>третьему</w:t>
      </w:r>
      <w:r w:rsidRPr="00DB4422">
        <w:rPr>
          <w:rFonts w:ascii="Times New Roman" w:hAnsi="Times New Roman"/>
          <w:b/>
          <w:sz w:val="24"/>
          <w:szCs w:val="24"/>
        </w:rPr>
        <w:t xml:space="preserve"> вопросу.</w:t>
      </w:r>
    </w:p>
    <w:p w:rsidR="002B6B55" w:rsidRDefault="002B6B55" w:rsidP="0036376B">
      <w:pPr>
        <w:spacing w:after="0" w:line="240" w:lineRule="auto"/>
        <w:ind w:left="360"/>
        <w:rPr>
          <w:rFonts w:ascii="Times New Roman" w:hAnsi="Times New Roman"/>
          <w:sz w:val="24"/>
          <w:szCs w:val="24"/>
        </w:rPr>
      </w:pPr>
      <w:r>
        <w:rPr>
          <w:rFonts w:ascii="Times New Roman" w:hAnsi="Times New Roman"/>
          <w:sz w:val="24"/>
          <w:szCs w:val="24"/>
        </w:rPr>
        <w:t>Проект штатного расписания был разослан членам правления. В результате обсуждения были высказаны замечания, которые были затем отклонены.</w:t>
      </w:r>
    </w:p>
    <w:p w:rsidR="002B6B55" w:rsidRDefault="002B6B55" w:rsidP="0036376B">
      <w:pPr>
        <w:spacing w:after="0" w:line="240" w:lineRule="auto"/>
        <w:ind w:left="360"/>
        <w:rPr>
          <w:rFonts w:ascii="Times New Roman" w:hAnsi="Times New Roman"/>
          <w:sz w:val="24"/>
          <w:szCs w:val="24"/>
        </w:rPr>
      </w:pPr>
    </w:p>
    <w:p w:rsidR="002B6B55" w:rsidRDefault="002B6B55" w:rsidP="0036376B">
      <w:pPr>
        <w:spacing w:after="0" w:line="240" w:lineRule="auto"/>
        <w:ind w:left="360"/>
        <w:rPr>
          <w:rFonts w:ascii="Times New Roman" w:hAnsi="Times New Roman"/>
          <w:sz w:val="24"/>
          <w:szCs w:val="24"/>
        </w:rPr>
      </w:pPr>
      <w:r>
        <w:rPr>
          <w:rFonts w:ascii="Times New Roman" w:hAnsi="Times New Roman"/>
          <w:sz w:val="24"/>
          <w:szCs w:val="24"/>
        </w:rPr>
        <w:t xml:space="preserve">ПОСТАНОВИЛИ:  </w:t>
      </w:r>
    </w:p>
    <w:p w:rsidR="002B6B55" w:rsidRDefault="002B6B55" w:rsidP="0036376B">
      <w:pPr>
        <w:spacing w:after="0" w:line="240" w:lineRule="auto"/>
        <w:ind w:left="360"/>
        <w:rPr>
          <w:rFonts w:ascii="Times New Roman" w:hAnsi="Times New Roman"/>
          <w:sz w:val="24"/>
          <w:szCs w:val="24"/>
        </w:rPr>
      </w:pPr>
      <w:r>
        <w:rPr>
          <w:rFonts w:ascii="Times New Roman" w:hAnsi="Times New Roman"/>
          <w:sz w:val="24"/>
          <w:szCs w:val="24"/>
        </w:rPr>
        <w:t>1. Принять штатное расписание на 2019/2020 финансовый год в предложенном виде.</w:t>
      </w:r>
    </w:p>
    <w:p w:rsidR="002B6B55" w:rsidRDefault="002B6B55" w:rsidP="0036376B">
      <w:pPr>
        <w:spacing w:after="0" w:line="240" w:lineRule="auto"/>
        <w:ind w:left="360"/>
        <w:rPr>
          <w:rFonts w:ascii="Times New Roman" w:hAnsi="Times New Roman"/>
          <w:sz w:val="24"/>
          <w:szCs w:val="24"/>
        </w:rPr>
      </w:pPr>
      <w:r>
        <w:rPr>
          <w:rFonts w:ascii="Times New Roman" w:hAnsi="Times New Roman"/>
          <w:sz w:val="24"/>
          <w:szCs w:val="24"/>
        </w:rPr>
        <w:t>2. Пантелеевой Л.А. и  Ивановой М.В. к следующему заседанию правления (16.05.19) проработать вопрос об использовании механизма самозанятых.</w:t>
      </w:r>
    </w:p>
    <w:p w:rsidR="002B6B55" w:rsidRDefault="002B6B55" w:rsidP="0036376B">
      <w:pPr>
        <w:spacing w:after="0" w:line="240" w:lineRule="auto"/>
        <w:ind w:left="360"/>
        <w:rPr>
          <w:rFonts w:ascii="Times New Roman" w:hAnsi="Times New Roman"/>
          <w:sz w:val="24"/>
          <w:szCs w:val="24"/>
        </w:rPr>
      </w:pPr>
      <w:r w:rsidRPr="005A2CA4">
        <w:rPr>
          <w:rFonts w:ascii="Times New Roman" w:hAnsi="Times New Roman"/>
          <w:sz w:val="24"/>
          <w:szCs w:val="24"/>
        </w:rPr>
        <w:t xml:space="preserve">Голосовали: </w:t>
      </w:r>
      <w:r>
        <w:rPr>
          <w:rFonts w:ascii="Times New Roman" w:hAnsi="Times New Roman"/>
          <w:sz w:val="24"/>
          <w:szCs w:val="24"/>
        </w:rPr>
        <w:t>единогласно.</w:t>
      </w:r>
    </w:p>
    <w:p w:rsidR="002B6B55" w:rsidRPr="005A2CA4" w:rsidRDefault="002B6B55" w:rsidP="00AA2C0C">
      <w:pPr>
        <w:spacing w:after="0" w:line="240" w:lineRule="auto"/>
        <w:ind w:left="360"/>
        <w:rPr>
          <w:rFonts w:ascii="Times New Roman" w:hAnsi="Times New Roman"/>
          <w:sz w:val="24"/>
          <w:szCs w:val="24"/>
        </w:rPr>
      </w:pPr>
    </w:p>
    <w:p w:rsidR="002B6B55" w:rsidRDefault="002B6B55" w:rsidP="00AA2C0C">
      <w:pPr>
        <w:spacing w:after="0" w:line="240" w:lineRule="auto"/>
        <w:ind w:left="360"/>
        <w:rPr>
          <w:rFonts w:ascii="Times New Roman" w:hAnsi="Times New Roman"/>
          <w:b/>
          <w:sz w:val="24"/>
          <w:szCs w:val="24"/>
        </w:rPr>
      </w:pPr>
      <w:r>
        <w:rPr>
          <w:rFonts w:ascii="Times New Roman" w:hAnsi="Times New Roman"/>
          <w:b/>
          <w:sz w:val="24"/>
          <w:szCs w:val="24"/>
        </w:rPr>
        <w:t>По четвертому</w:t>
      </w:r>
      <w:r w:rsidRPr="005A2CA4">
        <w:rPr>
          <w:rFonts w:ascii="Times New Roman" w:hAnsi="Times New Roman"/>
          <w:b/>
          <w:sz w:val="24"/>
          <w:szCs w:val="24"/>
        </w:rPr>
        <w:t xml:space="preserve"> вопросу.</w:t>
      </w:r>
    </w:p>
    <w:p w:rsidR="002B6B55" w:rsidRDefault="002B6B55" w:rsidP="006B07A1">
      <w:pPr>
        <w:spacing w:after="0" w:line="240" w:lineRule="auto"/>
        <w:ind w:left="360"/>
        <w:rPr>
          <w:rFonts w:ascii="Times New Roman" w:hAnsi="Times New Roman"/>
          <w:sz w:val="24"/>
          <w:szCs w:val="24"/>
        </w:rPr>
      </w:pPr>
      <w:r>
        <w:rPr>
          <w:rFonts w:ascii="Times New Roman" w:hAnsi="Times New Roman"/>
          <w:sz w:val="24"/>
          <w:szCs w:val="24"/>
        </w:rPr>
        <w:t xml:space="preserve"> Проект бюджета на 2019/2020 финансовый год был разослан членам правления. Замечаний не поступило. В результате обсуждения были внесены корректировки. Мнения членов правления разделились по вопросам размера статьи Ямочный ремонт дорог.</w:t>
      </w:r>
    </w:p>
    <w:p w:rsidR="002B6B55" w:rsidRDefault="002B6B55" w:rsidP="0036376B">
      <w:pPr>
        <w:spacing w:after="0" w:line="240" w:lineRule="auto"/>
        <w:ind w:left="360"/>
        <w:rPr>
          <w:rFonts w:ascii="Times New Roman" w:hAnsi="Times New Roman"/>
          <w:sz w:val="24"/>
          <w:szCs w:val="24"/>
        </w:rPr>
      </w:pPr>
    </w:p>
    <w:p w:rsidR="002B6B55" w:rsidRDefault="002B6B55" w:rsidP="0036376B">
      <w:pPr>
        <w:spacing w:after="0" w:line="240" w:lineRule="auto"/>
        <w:ind w:left="360"/>
        <w:rPr>
          <w:rFonts w:ascii="Times New Roman" w:hAnsi="Times New Roman"/>
          <w:sz w:val="24"/>
          <w:szCs w:val="24"/>
        </w:rPr>
      </w:pPr>
      <w:r>
        <w:rPr>
          <w:rFonts w:ascii="Times New Roman" w:hAnsi="Times New Roman"/>
          <w:sz w:val="24"/>
          <w:szCs w:val="24"/>
        </w:rPr>
        <w:t xml:space="preserve">ПОСТАНОВИЛИ:  </w:t>
      </w:r>
    </w:p>
    <w:p w:rsidR="002B6B55" w:rsidRDefault="002B6B55" w:rsidP="0036376B">
      <w:pPr>
        <w:spacing w:after="0" w:line="240" w:lineRule="auto"/>
        <w:ind w:left="360"/>
        <w:rPr>
          <w:rFonts w:ascii="Times New Roman" w:hAnsi="Times New Roman"/>
          <w:sz w:val="24"/>
          <w:szCs w:val="24"/>
        </w:rPr>
      </w:pPr>
      <w:r>
        <w:rPr>
          <w:rFonts w:ascii="Times New Roman" w:hAnsi="Times New Roman"/>
          <w:sz w:val="24"/>
          <w:szCs w:val="24"/>
        </w:rPr>
        <w:t xml:space="preserve">- Уменьшить статью э/энергия на общие нужды на 300 т.р. </w:t>
      </w:r>
    </w:p>
    <w:p w:rsidR="002B6B55" w:rsidRDefault="002B6B55" w:rsidP="0036376B">
      <w:pPr>
        <w:spacing w:after="0" w:line="240" w:lineRule="auto"/>
        <w:ind w:left="360"/>
        <w:rPr>
          <w:rFonts w:ascii="Times New Roman" w:hAnsi="Times New Roman"/>
          <w:sz w:val="24"/>
          <w:szCs w:val="24"/>
        </w:rPr>
      </w:pPr>
      <w:r>
        <w:rPr>
          <w:rFonts w:ascii="Times New Roman" w:hAnsi="Times New Roman"/>
          <w:sz w:val="24"/>
          <w:szCs w:val="24"/>
        </w:rPr>
        <w:t>- Установку покрытия спортивной площадки в этом году в бюджет в виду его высокой напряженности не включать. Предложить заинтересованным жителям в инициативном порядке собрать средства на реализацию этого мероприятия. В случае недостаточности собственных средств выделить дополнительную часть из резервного фонда.</w:t>
      </w:r>
    </w:p>
    <w:p w:rsidR="002B6B55" w:rsidRDefault="002B6B55" w:rsidP="0036376B">
      <w:pPr>
        <w:spacing w:after="0" w:line="240" w:lineRule="auto"/>
        <w:ind w:left="360"/>
        <w:rPr>
          <w:rFonts w:ascii="Times New Roman" w:hAnsi="Times New Roman"/>
          <w:sz w:val="24"/>
          <w:szCs w:val="24"/>
        </w:rPr>
      </w:pPr>
      <w:r>
        <w:rPr>
          <w:rFonts w:ascii="Times New Roman" w:hAnsi="Times New Roman"/>
          <w:sz w:val="24"/>
          <w:szCs w:val="24"/>
        </w:rPr>
        <w:t>- Не уменьшать статью Ямочный ремонт дорог до 500 т.р., а оставить ее в размере 650 т.р.</w:t>
      </w:r>
    </w:p>
    <w:p w:rsidR="002B6B55" w:rsidRDefault="002B6B55" w:rsidP="0036376B">
      <w:pPr>
        <w:spacing w:after="0" w:line="240" w:lineRule="auto"/>
        <w:ind w:left="360"/>
        <w:rPr>
          <w:rFonts w:ascii="Times New Roman" w:hAnsi="Times New Roman"/>
          <w:sz w:val="24"/>
          <w:szCs w:val="24"/>
        </w:rPr>
      </w:pPr>
      <w:r>
        <w:rPr>
          <w:rFonts w:ascii="Times New Roman" w:hAnsi="Times New Roman"/>
          <w:sz w:val="24"/>
          <w:szCs w:val="24"/>
        </w:rPr>
        <w:t>- председателю правления проверить включены ли в расчет взносов "прирезанные" территории.</w:t>
      </w:r>
    </w:p>
    <w:p w:rsidR="002B6B55" w:rsidRDefault="002B6B55" w:rsidP="0036376B">
      <w:pPr>
        <w:spacing w:after="0" w:line="240" w:lineRule="auto"/>
        <w:ind w:left="360"/>
        <w:rPr>
          <w:rFonts w:ascii="Times New Roman" w:hAnsi="Times New Roman"/>
          <w:sz w:val="24"/>
          <w:szCs w:val="24"/>
        </w:rPr>
      </w:pPr>
    </w:p>
    <w:p w:rsidR="002B6B55" w:rsidRDefault="002B6B55" w:rsidP="0036376B">
      <w:pPr>
        <w:spacing w:after="0" w:line="240" w:lineRule="auto"/>
        <w:ind w:left="360"/>
        <w:rPr>
          <w:rFonts w:ascii="Times New Roman" w:hAnsi="Times New Roman"/>
          <w:sz w:val="24"/>
          <w:szCs w:val="24"/>
        </w:rPr>
      </w:pPr>
      <w:r w:rsidRPr="005A2CA4">
        <w:rPr>
          <w:rFonts w:ascii="Times New Roman" w:hAnsi="Times New Roman"/>
          <w:sz w:val="24"/>
          <w:szCs w:val="24"/>
        </w:rPr>
        <w:t xml:space="preserve">Голосовали: </w:t>
      </w:r>
      <w:r>
        <w:rPr>
          <w:rFonts w:ascii="Times New Roman" w:hAnsi="Times New Roman"/>
          <w:sz w:val="24"/>
          <w:szCs w:val="24"/>
        </w:rPr>
        <w:t>За проект с размером статьи Ямочный ремонт дорог 500 т.р. - 2 (Гутников С.В., Пантелеева Л.А.), За проект с предложенным размером указанной статьи (650 т.р.) - 4 (Тен А.А., Акользин А.Г., Добрушкин Б.С., Сафронов И.В.). Воздержался - 1 (Иванова М.В.)</w:t>
      </w:r>
    </w:p>
    <w:p w:rsidR="002B6B55" w:rsidRDefault="002B6B55" w:rsidP="0036376B">
      <w:pPr>
        <w:spacing w:after="0" w:line="240" w:lineRule="auto"/>
        <w:ind w:left="360"/>
        <w:rPr>
          <w:rFonts w:ascii="Times New Roman" w:hAnsi="Times New Roman"/>
          <w:sz w:val="24"/>
          <w:szCs w:val="24"/>
        </w:rPr>
      </w:pPr>
    </w:p>
    <w:p w:rsidR="002B6B55" w:rsidRPr="005A2CA4" w:rsidRDefault="002B6B55" w:rsidP="00AA2C0C">
      <w:pPr>
        <w:spacing w:after="0" w:line="240" w:lineRule="auto"/>
        <w:ind w:left="360"/>
        <w:rPr>
          <w:rFonts w:ascii="Times New Roman" w:hAnsi="Times New Roman"/>
          <w:b/>
          <w:sz w:val="24"/>
          <w:szCs w:val="24"/>
        </w:rPr>
      </w:pPr>
      <w:r w:rsidRPr="005A2CA4">
        <w:rPr>
          <w:rFonts w:ascii="Times New Roman" w:hAnsi="Times New Roman"/>
          <w:b/>
          <w:sz w:val="24"/>
          <w:szCs w:val="24"/>
        </w:rPr>
        <w:t xml:space="preserve">По </w:t>
      </w:r>
      <w:r>
        <w:rPr>
          <w:rFonts w:ascii="Times New Roman" w:hAnsi="Times New Roman"/>
          <w:b/>
          <w:sz w:val="24"/>
          <w:szCs w:val="24"/>
        </w:rPr>
        <w:t xml:space="preserve">пятому </w:t>
      </w:r>
      <w:r w:rsidRPr="005A2CA4">
        <w:rPr>
          <w:rFonts w:ascii="Times New Roman" w:hAnsi="Times New Roman"/>
          <w:b/>
          <w:sz w:val="24"/>
          <w:szCs w:val="24"/>
        </w:rPr>
        <w:t xml:space="preserve"> вопросу.</w:t>
      </w:r>
    </w:p>
    <w:p w:rsidR="002B6B55" w:rsidRDefault="002B6B55" w:rsidP="00F676C0">
      <w:pPr>
        <w:spacing w:after="0" w:line="240" w:lineRule="auto"/>
        <w:ind w:left="360"/>
        <w:rPr>
          <w:rFonts w:ascii="Times New Roman" w:hAnsi="Times New Roman"/>
          <w:sz w:val="24"/>
          <w:szCs w:val="24"/>
        </w:rPr>
      </w:pPr>
      <w:r>
        <w:rPr>
          <w:rFonts w:ascii="Times New Roman" w:hAnsi="Times New Roman"/>
          <w:sz w:val="24"/>
          <w:szCs w:val="24"/>
        </w:rPr>
        <w:t>Проект Отчета правления был разослан членам правления. Поступившие замечания были учтены в рабочем порядке. Во время обсуждения дополнительно были высказаны добавления Акользиным А.Г и Добрушкиным Б.С.</w:t>
      </w:r>
    </w:p>
    <w:p w:rsidR="002B6B55" w:rsidRDefault="002B6B55" w:rsidP="00F676C0">
      <w:pPr>
        <w:spacing w:after="0" w:line="240" w:lineRule="auto"/>
        <w:ind w:left="360"/>
        <w:rPr>
          <w:rFonts w:ascii="Times New Roman" w:hAnsi="Times New Roman"/>
          <w:sz w:val="24"/>
          <w:szCs w:val="24"/>
        </w:rPr>
      </w:pPr>
      <w:r>
        <w:rPr>
          <w:rFonts w:ascii="Times New Roman" w:hAnsi="Times New Roman"/>
          <w:sz w:val="24"/>
          <w:szCs w:val="24"/>
        </w:rPr>
        <w:t>ПОСТАНОВИЛИ:  Принять Отчет правления за 2019/2020 год с поступившими замечаниями и в таком виде представить  его на общее собрание.</w:t>
      </w:r>
    </w:p>
    <w:p w:rsidR="002B6B55" w:rsidRDefault="002B6B55" w:rsidP="00F676C0">
      <w:pPr>
        <w:spacing w:after="0" w:line="240" w:lineRule="auto"/>
        <w:ind w:left="360"/>
        <w:rPr>
          <w:rFonts w:ascii="Times New Roman" w:hAnsi="Times New Roman"/>
          <w:sz w:val="24"/>
          <w:szCs w:val="24"/>
        </w:rPr>
      </w:pPr>
      <w:r w:rsidRPr="005A2CA4">
        <w:rPr>
          <w:rFonts w:ascii="Times New Roman" w:hAnsi="Times New Roman"/>
          <w:sz w:val="24"/>
          <w:szCs w:val="24"/>
        </w:rPr>
        <w:t xml:space="preserve">Голосовали: </w:t>
      </w:r>
      <w:r>
        <w:rPr>
          <w:rFonts w:ascii="Times New Roman" w:hAnsi="Times New Roman"/>
          <w:sz w:val="24"/>
          <w:szCs w:val="24"/>
        </w:rPr>
        <w:t>единогласно.</w:t>
      </w:r>
    </w:p>
    <w:p w:rsidR="002B6B55" w:rsidRDefault="002B6B55" w:rsidP="00AA2C0C">
      <w:pPr>
        <w:spacing w:after="0" w:line="240" w:lineRule="auto"/>
        <w:ind w:left="360"/>
        <w:rPr>
          <w:rFonts w:ascii="Times New Roman" w:hAnsi="Times New Roman"/>
          <w:sz w:val="24"/>
          <w:szCs w:val="24"/>
        </w:rPr>
      </w:pPr>
    </w:p>
    <w:p w:rsidR="002B6B55" w:rsidRDefault="002B6B55" w:rsidP="00AA2C0C">
      <w:pPr>
        <w:spacing w:after="0" w:line="240" w:lineRule="auto"/>
        <w:ind w:left="360"/>
        <w:rPr>
          <w:rFonts w:ascii="Times New Roman" w:hAnsi="Times New Roman"/>
          <w:b/>
          <w:sz w:val="24"/>
          <w:szCs w:val="24"/>
        </w:rPr>
      </w:pPr>
      <w:r>
        <w:rPr>
          <w:rFonts w:ascii="Times New Roman" w:hAnsi="Times New Roman"/>
          <w:b/>
          <w:sz w:val="24"/>
          <w:szCs w:val="24"/>
        </w:rPr>
        <w:t xml:space="preserve">По шестому вопросу. </w:t>
      </w:r>
    </w:p>
    <w:p w:rsidR="002B6B55" w:rsidRDefault="002B6B55" w:rsidP="00F676C0">
      <w:pPr>
        <w:spacing w:after="0" w:line="240" w:lineRule="auto"/>
        <w:ind w:left="360"/>
        <w:rPr>
          <w:rFonts w:ascii="Times New Roman" w:hAnsi="Times New Roman"/>
          <w:sz w:val="24"/>
          <w:szCs w:val="24"/>
        </w:rPr>
      </w:pPr>
      <w:r>
        <w:rPr>
          <w:rFonts w:ascii="Times New Roman" w:hAnsi="Times New Roman"/>
          <w:sz w:val="24"/>
          <w:szCs w:val="24"/>
        </w:rPr>
        <w:t>Проект Порядка приема новых членов в Товарищество был разослан членам правления. Замечаний не поступило.</w:t>
      </w:r>
    </w:p>
    <w:p w:rsidR="002B6B55" w:rsidRDefault="002B6B55" w:rsidP="00F676C0">
      <w:pPr>
        <w:spacing w:after="0" w:line="240" w:lineRule="auto"/>
        <w:ind w:left="360"/>
        <w:rPr>
          <w:rFonts w:ascii="Times New Roman" w:hAnsi="Times New Roman"/>
          <w:sz w:val="24"/>
          <w:szCs w:val="24"/>
        </w:rPr>
      </w:pPr>
    </w:p>
    <w:p w:rsidR="002B6B55" w:rsidRDefault="002B6B55" w:rsidP="00F676C0">
      <w:pPr>
        <w:spacing w:after="0" w:line="240" w:lineRule="auto"/>
        <w:ind w:left="360"/>
        <w:rPr>
          <w:rFonts w:ascii="Times New Roman" w:hAnsi="Times New Roman"/>
          <w:sz w:val="24"/>
          <w:szCs w:val="24"/>
        </w:rPr>
      </w:pPr>
      <w:r>
        <w:rPr>
          <w:rFonts w:ascii="Times New Roman" w:hAnsi="Times New Roman"/>
          <w:sz w:val="24"/>
          <w:szCs w:val="24"/>
        </w:rPr>
        <w:t>ПОСТАНОВИЛИ:  Принять Проект Порядка приема новых членов в Товарищество и вынести его на утверждение общего собрания.</w:t>
      </w:r>
    </w:p>
    <w:p w:rsidR="002B6B55" w:rsidRDefault="002B6B55" w:rsidP="00F676C0">
      <w:pPr>
        <w:spacing w:after="0" w:line="240" w:lineRule="auto"/>
        <w:ind w:left="360"/>
        <w:rPr>
          <w:rFonts w:ascii="Times New Roman" w:hAnsi="Times New Roman"/>
          <w:sz w:val="24"/>
          <w:szCs w:val="24"/>
        </w:rPr>
      </w:pPr>
      <w:r w:rsidRPr="005A2CA4">
        <w:rPr>
          <w:rFonts w:ascii="Times New Roman" w:hAnsi="Times New Roman"/>
          <w:sz w:val="24"/>
          <w:szCs w:val="24"/>
        </w:rPr>
        <w:t xml:space="preserve">Голосовали: </w:t>
      </w:r>
      <w:r>
        <w:rPr>
          <w:rFonts w:ascii="Times New Roman" w:hAnsi="Times New Roman"/>
          <w:sz w:val="24"/>
          <w:szCs w:val="24"/>
        </w:rPr>
        <w:t>единогласно.</w:t>
      </w:r>
    </w:p>
    <w:p w:rsidR="002B6B55" w:rsidRDefault="002B6B55" w:rsidP="00F676C0">
      <w:pPr>
        <w:spacing w:after="0" w:line="240" w:lineRule="auto"/>
        <w:ind w:left="360"/>
        <w:rPr>
          <w:rFonts w:ascii="Times New Roman" w:hAnsi="Times New Roman"/>
          <w:b/>
          <w:sz w:val="24"/>
          <w:szCs w:val="24"/>
        </w:rPr>
      </w:pPr>
    </w:p>
    <w:p w:rsidR="002B6B55" w:rsidRDefault="002B6B55" w:rsidP="00F676C0">
      <w:pPr>
        <w:spacing w:after="0" w:line="240" w:lineRule="auto"/>
        <w:ind w:left="360"/>
        <w:rPr>
          <w:rFonts w:ascii="Times New Roman" w:hAnsi="Times New Roman"/>
          <w:b/>
          <w:sz w:val="24"/>
          <w:szCs w:val="24"/>
        </w:rPr>
      </w:pPr>
      <w:r>
        <w:rPr>
          <w:rFonts w:ascii="Times New Roman" w:hAnsi="Times New Roman"/>
          <w:b/>
          <w:sz w:val="24"/>
          <w:szCs w:val="24"/>
        </w:rPr>
        <w:t xml:space="preserve">По седьмому вопросу. </w:t>
      </w:r>
    </w:p>
    <w:p w:rsidR="002B6B55" w:rsidRDefault="002B6B55" w:rsidP="00F676C0">
      <w:pPr>
        <w:spacing w:after="0" w:line="240" w:lineRule="auto"/>
        <w:ind w:left="360"/>
        <w:rPr>
          <w:rFonts w:ascii="Times New Roman" w:hAnsi="Times New Roman"/>
          <w:sz w:val="24"/>
          <w:szCs w:val="24"/>
        </w:rPr>
      </w:pPr>
      <w:r>
        <w:rPr>
          <w:rFonts w:ascii="Times New Roman" w:hAnsi="Times New Roman"/>
          <w:sz w:val="24"/>
          <w:szCs w:val="24"/>
        </w:rPr>
        <w:t>Проект Порядка рассмотрения заявлений членов Товарищества был разослан членам правления. Замечаний не поступило.</w:t>
      </w:r>
    </w:p>
    <w:p w:rsidR="002B6B55" w:rsidRDefault="002B6B55" w:rsidP="00F676C0">
      <w:pPr>
        <w:spacing w:after="0" w:line="240" w:lineRule="auto"/>
        <w:ind w:left="360"/>
        <w:rPr>
          <w:rFonts w:ascii="Times New Roman" w:hAnsi="Times New Roman"/>
          <w:sz w:val="24"/>
          <w:szCs w:val="24"/>
        </w:rPr>
      </w:pPr>
    </w:p>
    <w:p w:rsidR="002B6B55" w:rsidRDefault="002B6B55" w:rsidP="00F676C0">
      <w:pPr>
        <w:spacing w:after="0" w:line="240" w:lineRule="auto"/>
        <w:ind w:left="360"/>
        <w:rPr>
          <w:rFonts w:ascii="Times New Roman" w:hAnsi="Times New Roman"/>
          <w:sz w:val="24"/>
          <w:szCs w:val="24"/>
        </w:rPr>
      </w:pPr>
      <w:r>
        <w:rPr>
          <w:rFonts w:ascii="Times New Roman" w:hAnsi="Times New Roman"/>
          <w:sz w:val="24"/>
          <w:szCs w:val="24"/>
        </w:rPr>
        <w:t>ПОСТАНОВИЛИ:  Принять проект Порядка рассмотрения заявлений членов Товарищества и вынести его на утверждение общего собрания.</w:t>
      </w:r>
    </w:p>
    <w:p w:rsidR="002B6B55" w:rsidRDefault="002B6B55" w:rsidP="00F676C0">
      <w:pPr>
        <w:spacing w:after="0" w:line="240" w:lineRule="auto"/>
        <w:ind w:left="360"/>
        <w:rPr>
          <w:rFonts w:ascii="Times New Roman" w:hAnsi="Times New Roman"/>
          <w:sz w:val="24"/>
          <w:szCs w:val="24"/>
        </w:rPr>
      </w:pPr>
      <w:r w:rsidRPr="005A2CA4">
        <w:rPr>
          <w:rFonts w:ascii="Times New Roman" w:hAnsi="Times New Roman"/>
          <w:sz w:val="24"/>
          <w:szCs w:val="24"/>
        </w:rPr>
        <w:t xml:space="preserve">Голосовали: </w:t>
      </w:r>
      <w:r>
        <w:rPr>
          <w:rFonts w:ascii="Times New Roman" w:hAnsi="Times New Roman"/>
          <w:sz w:val="24"/>
          <w:szCs w:val="24"/>
        </w:rPr>
        <w:t>единогласно.</w:t>
      </w:r>
    </w:p>
    <w:p w:rsidR="002B6B55" w:rsidRDefault="002B6B55" w:rsidP="00F676C0">
      <w:pPr>
        <w:spacing w:after="0" w:line="240" w:lineRule="auto"/>
        <w:ind w:left="360"/>
        <w:rPr>
          <w:rFonts w:ascii="Times New Roman" w:hAnsi="Times New Roman"/>
          <w:b/>
          <w:sz w:val="24"/>
          <w:szCs w:val="24"/>
        </w:rPr>
      </w:pPr>
    </w:p>
    <w:p w:rsidR="002B6B55" w:rsidRDefault="002B6B55" w:rsidP="00F676C0">
      <w:pPr>
        <w:spacing w:after="0" w:line="240" w:lineRule="auto"/>
        <w:ind w:left="360"/>
        <w:rPr>
          <w:rFonts w:ascii="Times New Roman" w:hAnsi="Times New Roman"/>
          <w:b/>
          <w:sz w:val="24"/>
          <w:szCs w:val="24"/>
        </w:rPr>
      </w:pPr>
      <w:r>
        <w:rPr>
          <w:rFonts w:ascii="Times New Roman" w:hAnsi="Times New Roman"/>
          <w:b/>
          <w:sz w:val="24"/>
          <w:szCs w:val="24"/>
        </w:rPr>
        <w:t xml:space="preserve">По восьмому вопросу. </w:t>
      </w:r>
    </w:p>
    <w:p w:rsidR="002B6B55" w:rsidRDefault="002B6B55" w:rsidP="006B07A1">
      <w:pPr>
        <w:spacing w:after="0" w:line="240" w:lineRule="auto"/>
        <w:ind w:left="360"/>
        <w:rPr>
          <w:rFonts w:ascii="Times New Roman" w:hAnsi="Times New Roman"/>
          <w:sz w:val="24"/>
          <w:szCs w:val="24"/>
        </w:rPr>
      </w:pPr>
      <w:r>
        <w:rPr>
          <w:rFonts w:ascii="Times New Roman" w:hAnsi="Times New Roman"/>
          <w:sz w:val="24"/>
          <w:szCs w:val="24"/>
        </w:rPr>
        <w:t>Проект Правил проживания в поселке был разослан членам правления. Замечаний не поступило.</w:t>
      </w:r>
    </w:p>
    <w:p w:rsidR="002B6B55" w:rsidRDefault="002B6B55" w:rsidP="006B07A1">
      <w:pPr>
        <w:spacing w:after="0" w:line="240" w:lineRule="auto"/>
        <w:ind w:left="360"/>
        <w:rPr>
          <w:rFonts w:ascii="Times New Roman" w:hAnsi="Times New Roman"/>
          <w:sz w:val="24"/>
          <w:szCs w:val="24"/>
        </w:rPr>
      </w:pPr>
    </w:p>
    <w:p w:rsidR="002B6B55" w:rsidRDefault="002B6B55" w:rsidP="006B07A1">
      <w:pPr>
        <w:spacing w:after="0" w:line="240" w:lineRule="auto"/>
        <w:ind w:left="360"/>
        <w:rPr>
          <w:rFonts w:ascii="Times New Roman" w:hAnsi="Times New Roman"/>
          <w:sz w:val="24"/>
          <w:szCs w:val="24"/>
        </w:rPr>
      </w:pPr>
      <w:r>
        <w:rPr>
          <w:rFonts w:ascii="Times New Roman" w:hAnsi="Times New Roman"/>
          <w:sz w:val="24"/>
          <w:szCs w:val="24"/>
        </w:rPr>
        <w:t>ПОСТАНОВИЛИ:  Принять проект Правил проживания в поселке и вынести его на утверждение общего собрания.</w:t>
      </w:r>
    </w:p>
    <w:p w:rsidR="002B6B55" w:rsidRDefault="002B6B55" w:rsidP="006B07A1">
      <w:pPr>
        <w:spacing w:after="0" w:line="240" w:lineRule="auto"/>
        <w:ind w:left="360"/>
        <w:rPr>
          <w:rFonts w:ascii="Times New Roman" w:hAnsi="Times New Roman"/>
          <w:sz w:val="24"/>
          <w:szCs w:val="24"/>
        </w:rPr>
      </w:pPr>
      <w:r w:rsidRPr="005A2CA4">
        <w:rPr>
          <w:rFonts w:ascii="Times New Roman" w:hAnsi="Times New Roman"/>
          <w:sz w:val="24"/>
          <w:szCs w:val="24"/>
        </w:rPr>
        <w:t xml:space="preserve">Голосовали: </w:t>
      </w:r>
      <w:r>
        <w:rPr>
          <w:rFonts w:ascii="Times New Roman" w:hAnsi="Times New Roman"/>
          <w:sz w:val="24"/>
          <w:szCs w:val="24"/>
        </w:rPr>
        <w:t>единогласно.</w:t>
      </w:r>
    </w:p>
    <w:p w:rsidR="002B6B55" w:rsidRDefault="002B6B55" w:rsidP="00F676C0">
      <w:pPr>
        <w:spacing w:after="0" w:line="240" w:lineRule="auto"/>
        <w:ind w:left="360"/>
        <w:rPr>
          <w:rFonts w:ascii="Times New Roman" w:hAnsi="Times New Roman"/>
          <w:b/>
          <w:sz w:val="24"/>
          <w:szCs w:val="24"/>
        </w:rPr>
      </w:pPr>
    </w:p>
    <w:p w:rsidR="002B6B55" w:rsidRDefault="002B6B55" w:rsidP="00F676C0">
      <w:pPr>
        <w:spacing w:after="0" w:line="240" w:lineRule="auto"/>
        <w:ind w:left="360"/>
        <w:rPr>
          <w:rFonts w:ascii="Times New Roman" w:hAnsi="Times New Roman"/>
          <w:b/>
          <w:sz w:val="24"/>
          <w:szCs w:val="24"/>
        </w:rPr>
      </w:pPr>
      <w:r>
        <w:rPr>
          <w:rFonts w:ascii="Times New Roman" w:hAnsi="Times New Roman"/>
          <w:b/>
          <w:sz w:val="24"/>
          <w:szCs w:val="24"/>
        </w:rPr>
        <w:t xml:space="preserve">По девятому вопросу. </w:t>
      </w:r>
    </w:p>
    <w:p w:rsidR="002B6B55" w:rsidRDefault="002B6B55" w:rsidP="00F21A9A">
      <w:pPr>
        <w:spacing w:after="0" w:line="240" w:lineRule="auto"/>
        <w:ind w:left="360"/>
        <w:rPr>
          <w:rFonts w:ascii="Times New Roman" w:hAnsi="Times New Roman"/>
          <w:sz w:val="24"/>
          <w:szCs w:val="24"/>
        </w:rPr>
      </w:pPr>
      <w:r>
        <w:rPr>
          <w:rFonts w:ascii="Times New Roman" w:hAnsi="Times New Roman"/>
          <w:sz w:val="24"/>
          <w:szCs w:val="24"/>
        </w:rPr>
        <w:t>Проект Порядка премирования председателя Товарищества и ревизора был разослан членам правления. Замечаний не поступило.</w:t>
      </w:r>
    </w:p>
    <w:p w:rsidR="002B6B55" w:rsidRDefault="002B6B55" w:rsidP="00F21A9A">
      <w:pPr>
        <w:spacing w:after="0" w:line="240" w:lineRule="auto"/>
        <w:ind w:left="360"/>
        <w:rPr>
          <w:rFonts w:ascii="Times New Roman" w:hAnsi="Times New Roman"/>
          <w:sz w:val="24"/>
          <w:szCs w:val="24"/>
        </w:rPr>
      </w:pPr>
    </w:p>
    <w:p w:rsidR="002B6B55" w:rsidRDefault="002B6B55" w:rsidP="00F21A9A">
      <w:pPr>
        <w:spacing w:after="0" w:line="240" w:lineRule="auto"/>
        <w:ind w:left="360"/>
        <w:rPr>
          <w:rFonts w:ascii="Times New Roman" w:hAnsi="Times New Roman"/>
          <w:sz w:val="24"/>
          <w:szCs w:val="24"/>
        </w:rPr>
      </w:pPr>
      <w:r>
        <w:rPr>
          <w:rFonts w:ascii="Times New Roman" w:hAnsi="Times New Roman"/>
          <w:sz w:val="24"/>
          <w:szCs w:val="24"/>
        </w:rPr>
        <w:t>ПОСТАНОВИЛИ:  Принять проект Порядка премирования председателя Товарищества и Ревизора и вынести его на утверждение общего собрания.</w:t>
      </w:r>
    </w:p>
    <w:p w:rsidR="002B6B55" w:rsidRDefault="002B6B55" w:rsidP="00F21A9A">
      <w:pPr>
        <w:spacing w:after="0" w:line="240" w:lineRule="auto"/>
        <w:ind w:left="360"/>
        <w:rPr>
          <w:rFonts w:ascii="Times New Roman" w:hAnsi="Times New Roman"/>
          <w:sz w:val="24"/>
          <w:szCs w:val="24"/>
        </w:rPr>
      </w:pPr>
      <w:r w:rsidRPr="005A2CA4">
        <w:rPr>
          <w:rFonts w:ascii="Times New Roman" w:hAnsi="Times New Roman"/>
          <w:sz w:val="24"/>
          <w:szCs w:val="24"/>
        </w:rPr>
        <w:t xml:space="preserve">Голосовали: </w:t>
      </w:r>
      <w:r>
        <w:rPr>
          <w:rFonts w:ascii="Times New Roman" w:hAnsi="Times New Roman"/>
          <w:sz w:val="24"/>
          <w:szCs w:val="24"/>
        </w:rPr>
        <w:t>единогласно.</w:t>
      </w:r>
    </w:p>
    <w:p w:rsidR="002B6B55" w:rsidRDefault="002B6B55" w:rsidP="00F676C0">
      <w:pPr>
        <w:spacing w:after="0" w:line="240" w:lineRule="auto"/>
        <w:ind w:left="360"/>
        <w:rPr>
          <w:rFonts w:ascii="Times New Roman" w:hAnsi="Times New Roman"/>
          <w:b/>
          <w:sz w:val="24"/>
          <w:szCs w:val="24"/>
        </w:rPr>
      </w:pPr>
    </w:p>
    <w:p w:rsidR="002B6B55" w:rsidRDefault="002B6B55" w:rsidP="00F676C0">
      <w:pPr>
        <w:spacing w:after="0" w:line="240" w:lineRule="auto"/>
        <w:ind w:left="360"/>
        <w:rPr>
          <w:rFonts w:ascii="Times New Roman" w:hAnsi="Times New Roman"/>
          <w:b/>
          <w:sz w:val="24"/>
          <w:szCs w:val="24"/>
        </w:rPr>
      </w:pPr>
      <w:r>
        <w:rPr>
          <w:rFonts w:ascii="Times New Roman" w:hAnsi="Times New Roman"/>
          <w:b/>
          <w:sz w:val="24"/>
          <w:szCs w:val="24"/>
        </w:rPr>
        <w:t xml:space="preserve">По десятому вопросу. </w:t>
      </w:r>
    </w:p>
    <w:p w:rsidR="002B6B55" w:rsidRDefault="002B6B55" w:rsidP="00F21A9A">
      <w:pPr>
        <w:spacing w:after="0" w:line="240" w:lineRule="auto"/>
        <w:ind w:left="360"/>
        <w:rPr>
          <w:rFonts w:ascii="Times New Roman" w:hAnsi="Times New Roman"/>
          <w:sz w:val="24"/>
          <w:szCs w:val="24"/>
        </w:rPr>
      </w:pPr>
      <w:r>
        <w:rPr>
          <w:rFonts w:ascii="Times New Roman" w:hAnsi="Times New Roman"/>
          <w:sz w:val="24"/>
          <w:szCs w:val="24"/>
        </w:rPr>
        <w:t>Сафронов И.В. предложил утвердить следующую повестку дня очередного отчетно-выборного собрания:</w:t>
      </w:r>
    </w:p>
    <w:p w:rsidR="002B6B55" w:rsidRDefault="002B6B55" w:rsidP="00F21A9A">
      <w:pPr>
        <w:spacing w:after="0" w:line="240" w:lineRule="auto"/>
        <w:ind w:left="360"/>
        <w:rPr>
          <w:rFonts w:ascii="Times New Roman" w:hAnsi="Times New Roman"/>
          <w:sz w:val="24"/>
          <w:szCs w:val="24"/>
        </w:rPr>
      </w:pPr>
      <w:r>
        <w:rPr>
          <w:rFonts w:ascii="Times New Roman" w:hAnsi="Times New Roman"/>
          <w:sz w:val="24"/>
          <w:szCs w:val="24"/>
        </w:rPr>
        <w:t>1.Утверждение отчета правления за 2018/2019 год</w:t>
      </w:r>
    </w:p>
    <w:p w:rsidR="002B6B55" w:rsidRDefault="002B6B55" w:rsidP="00F21A9A">
      <w:pPr>
        <w:spacing w:after="0" w:line="240" w:lineRule="auto"/>
        <w:ind w:left="360"/>
        <w:rPr>
          <w:rFonts w:ascii="Times New Roman" w:hAnsi="Times New Roman"/>
          <w:sz w:val="24"/>
          <w:szCs w:val="24"/>
        </w:rPr>
      </w:pPr>
      <w:r>
        <w:rPr>
          <w:rFonts w:ascii="Times New Roman" w:hAnsi="Times New Roman"/>
          <w:sz w:val="24"/>
          <w:szCs w:val="24"/>
        </w:rPr>
        <w:t>2.Утверждение заключения Ревизионной комиссии</w:t>
      </w:r>
    </w:p>
    <w:p w:rsidR="002B6B55" w:rsidRDefault="002B6B55" w:rsidP="00F21A9A">
      <w:pPr>
        <w:spacing w:after="0" w:line="240" w:lineRule="auto"/>
        <w:ind w:left="360"/>
        <w:rPr>
          <w:rFonts w:ascii="Times New Roman" w:hAnsi="Times New Roman"/>
          <w:sz w:val="24"/>
          <w:szCs w:val="24"/>
        </w:rPr>
      </w:pPr>
      <w:r>
        <w:rPr>
          <w:rFonts w:ascii="Times New Roman" w:hAnsi="Times New Roman"/>
          <w:sz w:val="24"/>
          <w:szCs w:val="24"/>
        </w:rPr>
        <w:t>3. Принятие следующих документов:</w:t>
      </w:r>
    </w:p>
    <w:p w:rsidR="002B6B55" w:rsidRDefault="002B6B55" w:rsidP="00F21A9A">
      <w:pPr>
        <w:spacing w:after="0" w:line="240" w:lineRule="auto"/>
        <w:ind w:left="360"/>
        <w:rPr>
          <w:rFonts w:ascii="Times New Roman" w:hAnsi="Times New Roman"/>
          <w:sz w:val="24"/>
          <w:szCs w:val="24"/>
        </w:rPr>
      </w:pPr>
      <w:r>
        <w:rPr>
          <w:rFonts w:ascii="Times New Roman" w:hAnsi="Times New Roman"/>
          <w:sz w:val="24"/>
          <w:szCs w:val="24"/>
        </w:rPr>
        <w:t>- Правила проживания в поселке</w:t>
      </w:r>
    </w:p>
    <w:p w:rsidR="002B6B55" w:rsidRDefault="002B6B55" w:rsidP="00F21A9A">
      <w:pPr>
        <w:spacing w:after="0" w:line="240" w:lineRule="auto"/>
        <w:ind w:left="360"/>
        <w:rPr>
          <w:rFonts w:ascii="Times New Roman" w:hAnsi="Times New Roman"/>
          <w:sz w:val="24"/>
          <w:szCs w:val="24"/>
        </w:rPr>
      </w:pPr>
      <w:r>
        <w:rPr>
          <w:rFonts w:ascii="Times New Roman" w:hAnsi="Times New Roman"/>
          <w:sz w:val="24"/>
          <w:szCs w:val="24"/>
        </w:rPr>
        <w:t>- Положение об оплате труда сотрудников</w:t>
      </w:r>
    </w:p>
    <w:p w:rsidR="002B6B55" w:rsidRDefault="002B6B55" w:rsidP="00F21A9A">
      <w:pPr>
        <w:spacing w:after="0" w:line="240" w:lineRule="auto"/>
        <w:ind w:left="360"/>
        <w:rPr>
          <w:rFonts w:ascii="Times New Roman" w:hAnsi="Times New Roman"/>
          <w:sz w:val="24"/>
          <w:szCs w:val="24"/>
        </w:rPr>
      </w:pPr>
      <w:r>
        <w:rPr>
          <w:rFonts w:ascii="Times New Roman" w:hAnsi="Times New Roman"/>
          <w:sz w:val="24"/>
          <w:szCs w:val="24"/>
        </w:rPr>
        <w:t>- Положение о премировании председателя Товарищества и ревизора</w:t>
      </w:r>
    </w:p>
    <w:p w:rsidR="002B6B55" w:rsidRDefault="002B6B55" w:rsidP="00F21A9A">
      <w:pPr>
        <w:spacing w:after="0" w:line="240" w:lineRule="auto"/>
        <w:ind w:left="360"/>
        <w:rPr>
          <w:rFonts w:ascii="Times New Roman" w:hAnsi="Times New Roman"/>
          <w:sz w:val="24"/>
          <w:szCs w:val="24"/>
        </w:rPr>
      </w:pPr>
      <w:r>
        <w:rPr>
          <w:rFonts w:ascii="Times New Roman" w:hAnsi="Times New Roman"/>
          <w:sz w:val="24"/>
          <w:szCs w:val="24"/>
        </w:rPr>
        <w:t>- Порядок работы с заявлениями</w:t>
      </w:r>
    </w:p>
    <w:p w:rsidR="002B6B55" w:rsidRDefault="002B6B55" w:rsidP="00F21A9A">
      <w:pPr>
        <w:spacing w:after="0" w:line="240" w:lineRule="auto"/>
        <w:ind w:left="360"/>
        <w:rPr>
          <w:rFonts w:ascii="Times New Roman" w:hAnsi="Times New Roman"/>
          <w:sz w:val="24"/>
          <w:szCs w:val="24"/>
        </w:rPr>
      </w:pPr>
      <w:r>
        <w:rPr>
          <w:rFonts w:ascii="Times New Roman" w:hAnsi="Times New Roman"/>
          <w:sz w:val="24"/>
          <w:szCs w:val="24"/>
        </w:rPr>
        <w:t>- Порядок приема новых членов в Товарищество</w:t>
      </w:r>
    </w:p>
    <w:p w:rsidR="002B6B55" w:rsidRDefault="002B6B55" w:rsidP="00F21A9A">
      <w:pPr>
        <w:spacing w:after="0" w:line="240" w:lineRule="auto"/>
        <w:ind w:left="360"/>
        <w:rPr>
          <w:rFonts w:ascii="Times New Roman" w:hAnsi="Times New Roman"/>
          <w:sz w:val="24"/>
          <w:szCs w:val="24"/>
        </w:rPr>
      </w:pPr>
      <w:r>
        <w:rPr>
          <w:rFonts w:ascii="Times New Roman" w:hAnsi="Times New Roman"/>
          <w:sz w:val="24"/>
          <w:szCs w:val="24"/>
        </w:rPr>
        <w:t>4.Решение о размещении контейнерных площадок</w:t>
      </w:r>
    </w:p>
    <w:p w:rsidR="002B6B55" w:rsidRDefault="002B6B55" w:rsidP="00F21A9A">
      <w:pPr>
        <w:spacing w:after="0" w:line="240" w:lineRule="auto"/>
        <w:ind w:left="360"/>
        <w:rPr>
          <w:rFonts w:ascii="Times New Roman" w:hAnsi="Times New Roman"/>
          <w:sz w:val="24"/>
          <w:szCs w:val="24"/>
        </w:rPr>
      </w:pPr>
      <w:r>
        <w:rPr>
          <w:rFonts w:ascii="Times New Roman" w:hAnsi="Times New Roman"/>
          <w:sz w:val="24"/>
          <w:szCs w:val="24"/>
        </w:rPr>
        <w:t>5. Решение о премировании председателя Товарищества и ревизора</w:t>
      </w:r>
    </w:p>
    <w:p w:rsidR="002B6B55" w:rsidRDefault="002B6B55" w:rsidP="00F21A9A">
      <w:pPr>
        <w:spacing w:after="0" w:line="240" w:lineRule="auto"/>
        <w:ind w:left="360"/>
        <w:rPr>
          <w:rFonts w:ascii="Times New Roman" w:hAnsi="Times New Roman"/>
          <w:sz w:val="24"/>
          <w:szCs w:val="24"/>
        </w:rPr>
      </w:pPr>
      <w:r>
        <w:rPr>
          <w:rFonts w:ascii="Times New Roman" w:hAnsi="Times New Roman"/>
          <w:sz w:val="24"/>
          <w:szCs w:val="24"/>
        </w:rPr>
        <w:t>6. Утверждение приходно-расходной сметы на 2019/2020 год</w:t>
      </w:r>
    </w:p>
    <w:p w:rsidR="002B6B55" w:rsidRDefault="002B6B55" w:rsidP="00F21A9A">
      <w:pPr>
        <w:spacing w:after="0" w:line="240" w:lineRule="auto"/>
        <w:ind w:left="360"/>
        <w:rPr>
          <w:rFonts w:ascii="Times New Roman" w:hAnsi="Times New Roman"/>
          <w:sz w:val="24"/>
          <w:szCs w:val="24"/>
        </w:rPr>
      </w:pPr>
      <w:r>
        <w:rPr>
          <w:rFonts w:ascii="Times New Roman" w:hAnsi="Times New Roman"/>
          <w:sz w:val="24"/>
          <w:szCs w:val="24"/>
        </w:rPr>
        <w:t>7. Утверждение финансово-экономического обоснования размера взносов и размера взносов</w:t>
      </w:r>
    </w:p>
    <w:p w:rsidR="002B6B55" w:rsidRDefault="002B6B55" w:rsidP="00F21A9A">
      <w:pPr>
        <w:spacing w:after="0" w:line="240" w:lineRule="auto"/>
        <w:ind w:left="360"/>
        <w:rPr>
          <w:rFonts w:ascii="Times New Roman" w:hAnsi="Times New Roman"/>
          <w:sz w:val="24"/>
          <w:szCs w:val="24"/>
        </w:rPr>
      </w:pPr>
      <w:r>
        <w:rPr>
          <w:rFonts w:ascii="Times New Roman" w:hAnsi="Times New Roman"/>
          <w:sz w:val="24"/>
          <w:szCs w:val="24"/>
        </w:rPr>
        <w:t>8.  Утверждение размера платежа при вступлении</w:t>
      </w:r>
    </w:p>
    <w:p w:rsidR="002B6B55" w:rsidRDefault="002B6B55" w:rsidP="00F21A9A">
      <w:pPr>
        <w:spacing w:after="0" w:line="240" w:lineRule="auto"/>
        <w:ind w:left="360"/>
        <w:rPr>
          <w:rFonts w:ascii="Times New Roman" w:hAnsi="Times New Roman"/>
          <w:sz w:val="24"/>
          <w:szCs w:val="24"/>
        </w:rPr>
      </w:pPr>
      <w:r>
        <w:rPr>
          <w:rFonts w:ascii="Times New Roman" w:hAnsi="Times New Roman"/>
          <w:sz w:val="24"/>
          <w:szCs w:val="24"/>
        </w:rPr>
        <w:t>9. Выборы председателя Товарищества</w:t>
      </w:r>
    </w:p>
    <w:p w:rsidR="002B6B55" w:rsidRDefault="002B6B55" w:rsidP="00F21A9A">
      <w:pPr>
        <w:spacing w:after="0" w:line="240" w:lineRule="auto"/>
        <w:ind w:left="360"/>
        <w:rPr>
          <w:rFonts w:ascii="Times New Roman" w:hAnsi="Times New Roman"/>
          <w:sz w:val="24"/>
          <w:szCs w:val="24"/>
        </w:rPr>
      </w:pPr>
      <w:r>
        <w:rPr>
          <w:rFonts w:ascii="Times New Roman" w:hAnsi="Times New Roman"/>
          <w:sz w:val="24"/>
          <w:szCs w:val="24"/>
        </w:rPr>
        <w:t>10 Утверждение количественного состава правления</w:t>
      </w:r>
    </w:p>
    <w:p w:rsidR="002B6B55" w:rsidRDefault="002B6B55" w:rsidP="00F21A9A">
      <w:pPr>
        <w:spacing w:after="0" w:line="240" w:lineRule="auto"/>
        <w:ind w:left="360"/>
        <w:rPr>
          <w:rFonts w:ascii="Times New Roman" w:hAnsi="Times New Roman"/>
          <w:sz w:val="24"/>
          <w:szCs w:val="24"/>
        </w:rPr>
      </w:pPr>
      <w:r>
        <w:rPr>
          <w:rFonts w:ascii="Times New Roman" w:hAnsi="Times New Roman"/>
          <w:sz w:val="24"/>
          <w:szCs w:val="24"/>
        </w:rPr>
        <w:t>11. Выборы членов правления Товарищества</w:t>
      </w:r>
    </w:p>
    <w:p w:rsidR="002B6B55" w:rsidRDefault="002B6B55" w:rsidP="00F21A9A">
      <w:pPr>
        <w:spacing w:after="0" w:line="240" w:lineRule="auto"/>
        <w:ind w:left="360"/>
        <w:rPr>
          <w:rFonts w:ascii="Times New Roman" w:hAnsi="Times New Roman"/>
          <w:sz w:val="24"/>
          <w:szCs w:val="24"/>
        </w:rPr>
      </w:pPr>
      <w:r>
        <w:rPr>
          <w:rFonts w:ascii="Times New Roman" w:hAnsi="Times New Roman"/>
          <w:sz w:val="24"/>
          <w:szCs w:val="24"/>
        </w:rPr>
        <w:t>12. Прием новых членов в Товарищество</w:t>
      </w:r>
    </w:p>
    <w:p w:rsidR="002B6B55" w:rsidRDefault="002B6B55" w:rsidP="00F21A9A">
      <w:pPr>
        <w:spacing w:after="0" w:line="240" w:lineRule="auto"/>
        <w:ind w:left="360"/>
        <w:rPr>
          <w:rFonts w:ascii="Times New Roman" w:hAnsi="Times New Roman"/>
          <w:sz w:val="24"/>
          <w:szCs w:val="24"/>
        </w:rPr>
      </w:pPr>
    </w:p>
    <w:p w:rsidR="002B6B55" w:rsidRDefault="002B6B55" w:rsidP="00F21A9A">
      <w:pPr>
        <w:spacing w:after="0" w:line="240" w:lineRule="auto"/>
        <w:ind w:left="360"/>
        <w:rPr>
          <w:rFonts w:ascii="Times New Roman" w:hAnsi="Times New Roman"/>
          <w:sz w:val="24"/>
          <w:szCs w:val="24"/>
        </w:rPr>
      </w:pPr>
      <w:r>
        <w:rPr>
          <w:rFonts w:ascii="Times New Roman" w:hAnsi="Times New Roman"/>
          <w:sz w:val="24"/>
          <w:szCs w:val="24"/>
        </w:rPr>
        <w:t>ПОСТАНОВИЛИ:  Принять  предложенную повестку дня общего собрания.</w:t>
      </w:r>
    </w:p>
    <w:p w:rsidR="002B6B55" w:rsidRDefault="002B6B55" w:rsidP="00F21A9A">
      <w:pPr>
        <w:spacing w:after="0" w:line="240" w:lineRule="auto"/>
        <w:ind w:left="360"/>
        <w:rPr>
          <w:rFonts w:ascii="Times New Roman" w:hAnsi="Times New Roman"/>
          <w:sz w:val="24"/>
          <w:szCs w:val="24"/>
        </w:rPr>
      </w:pPr>
      <w:r w:rsidRPr="005A2CA4">
        <w:rPr>
          <w:rFonts w:ascii="Times New Roman" w:hAnsi="Times New Roman"/>
          <w:sz w:val="24"/>
          <w:szCs w:val="24"/>
        </w:rPr>
        <w:t xml:space="preserve">Голосовали: </w:t>
      </w:r>
      <w:r>
        <w:rPr>
          <w:rFonts w:ascii="Times New Roman" w:hAnsi="Times New Roman"/>
          <w:sz w:val="24"/>
          <w:szCs w:val="24"/>
        </w:rPr>
        <w:t>единогласно.</w:t>
      </w:r>
    </w:p>
    <w:p w:rsidR="002B6B55" w:rsidRDefault="002B6B55" w:rsidP="00F676C0">
      <w:pPr>
        <w:spacing w:after="0" w:line="240" w:lineRule="auto"/>
        <w:ind w:left="360"/>
        <w:rPr>
          <w:rFonts w:ascii="Times New Roman" w:hAnsi="Times New Roman"/>
          <w:b/>
          <w:sz w:val="24"/>
          <w:szCs w:val="24"/>
        </w:rPr>
      </w:pPr>
    </w:p>
    <w:p w:rsidR="002B6B55" w:rsidRDefault="002B6B55" w:rsidP="00F676C0">
      <w:pPr>
        <w:spacing w:after="0" w:line="240" w:lineRule="auto"/>
        <w:ind w:left="360"/>
        <w:rPr>
          <w:rFonts w:ascii="Times New Roman" w:hAnsi="Times New Roman"/>
          <w:b/>
          <w:sz w:val="24"/>
          <w:szCs w:val="24"/>
        </w:rPr>
      </w:pPr>
      <w:r>
        <w:rPr>
          <w:rFonts w:ascii="Times New Roman" w:hAnsi="Times New Roman"/>
          <w:b/>
          <w:sz w:val="24"/>
          <w:szCs w:val="24"/>
        </w:rPr>
        <w:t xml:space="preserve">По одиннадцатому вопросу. </w:t>
      </w:r>
    </w:p>
    <w:p w:rsidR="002B6B55" w:rsidRDefault="002B6B55" w:rsidP="00F676C0">
      <w:pPr>
        <w:spacing w:after="0" w:line="240" w:lineRule="auto"/>
        <w:ind w:left="360"/>
        <w:rPr>
          <w:rFonts w:ascii="Times New Roman" w:hAnsi="Times New Roman"/>
          <w:sz w:val="24"/>
          <w:szCs w:val="24"/>
        </w:rPr>
      </w:pPr>
      <w:r>
        <w:rPr>
          <w:rFonts w:ascii="Times New Roman" w:hAnsi="Times New Roman"/>
          <w:sz w:val="24"/>
          <w:szCs w:val="24"/>
        </w:rPr>
        <w:t>В соответствии с поручением, данным на прошлом заседании правления, Пантелеева Л.А. подготовила сравнительную таблицу смет, поступивших в рамках коммерческих предложений. Анализ таблицы показал, что подрядные организации дали разный перечень работ и разную комплектность. В ходе обсуждения было выяснено, что формализованное ТЗ в письменной форме им не выдавалось.</w:t>
      </w:r>
    </w:p>
    <w:p w:rsidR="002B6B55" w:rsidRPr="00902F82" w:rsidRDefault="002B6B55" w:rsidP="00F676C0">
      <w:pPr>
        <w:spacing w:after="0" w:line="240" w:lineRule="auto"/>
        <w:ind w:left="360"/>
        <w:rPr>
          <w:rFonts w:ascii="Times New Roman" w:hAnsi="Times New Roman"/>
          <w:sz w:val="24"/>
          <w:szCs w:val="24"/>
        </w:rPr>
      </w:pPr>
    </w:p>
    <w:p w:rsidR="002B6B55" w:rsidRDefault="002B6B55" w:rsidP="00581EEF">
      <w:pPr>
        <w:spacing w:after="0" w:line="240" w:lineRule="auto"/>
        <w:ind w:left="360"/>
        <w:rPr>
          <w:rFonts w:ascii="Times New Roman" w:hAnsi="Times New Roman"/>
          <w:sz w:val="24"/>
          <w:szCs w:val="24"/>
        </w:rPr>
      </w:pPr>
      <w:r>
        <w:rPr>
          <w:rFonts w:ascii="Times New Roman" w:hAnsi="Times New Roman"/>
          <w:sz w:val="24"/>
          <w:szCs w:val="24"/>
        </w:rPr>
        <w:t>ПОСТАНОВИЛИ:  Поручить главному инженеру Асланову А.А. подготовить унифицированное ТЗ, получить по нему коммерческие предложения и представить их на следующее заседание (16.05.19) для окончательного выбора подрядной организации.</w:t>
      </w:r>
    </w:p>
    <w:p w:rsidR="002B6B55" w:rsidRDefault="002B6B55" w:rsidP="00581EEF">
      <w:pPr>
        <w:spacing w:after="0" w:line="240" w:lineRule="auto"/>
        <w:ind w:left="360"/>
        <w:rPr>
          <w:rFonts w:ascii="Times New Roman" w:hAnsi="Times New Roman"/>
          <w:sz w:val="24"/>
          <w:szCs w:val="24"/>
        </w:rPr>
      </w:pPr>
    </w:p>
    <w:p w:rsidR="002B6B55" w:rsidRDefault="002B6B55" w:rsidP="00581EEF">
      <w:pPr>
        <w:spacing w:after="0" w:line="240" w:lineRule="auto"/>
        <w:ind w:left="360"/>
        <w:rPr>
          <w:rFonts w:ascii="Times New Roman" w:hAnsi="Times New Roman"/>
          <w:sz w:val="24"/>
          <w:szCs w:val="24"/>
        </w:rPr>
      </w:pPr>
      <w:r w:rsidRPr="005A2CA4">
        <w:rPr>
          <w:rFonts w:ascii="Times New Roman" w:hAnsi="Times New Roman"/>
          <w:sz w:val="24"/>
          <w:szCs w:val="24"/>
        </w:rPr>
        <w:t xml:space="preserve">Голосовали: </w:t>
      </w:r>
      <w:r>
        <w:rPr>
          <w:rFonts w:ascii="Times New Roman" w:hAnsi="Times New Roman"/>
          <w:sz w:val="24"/>
          <w:szCs w:val="24"/>
        </w:rPr>
        <w:t>единогласно.</w:t>
      </w:r>
    </w:p>
    <w:p w:rsidR="002B6B55" w:rsidRDefault="002B6B55" w:rsidP="00F676C0">
      <w:pPr>
        <w:spacing w:after="0" w:line="240" w:lineRule="auto"/>
        <w:ind w:left="360"/>
        <w:rPr>
          <w:rFonts w:ascii="Times New Roman" w:hAnsi="Times New Roman"/>
          <w:b/>
          <w:sz w:val="24"/>
          <w:szCs w:val="24"/>
        </w:rPr>
      </w:pPr>
    </w:p>
    <w:p w:rsidR="002B6B55" w:rsidRDefault="002B6B55" w:rsidP="00F676C0">
      <w:pPr>
        <w:spacing w:after="0" w:line="240" w:lineRule="auto"/>
        <w:ind w:left="360"/>
        <w:rPr>
          <w:rFonts w:ascii="Times New Roman" w:hAnsi="Times New Roman"/>
          <w:b/>
          <w:sz w:val="24"/>
          <w:szCs w:val="24"/>
        </w:rPr>
      </w:pPr>
      <w:r>
        <w:rPr>
          <w:rFonts w:ascii="Times New Roman" w:hAnsi="Times New Roman"/>
          <w:b/>
          <w:sz w:val="24"/>
          <w:szCs w:val="24"/>
        </w:rPr>
        <w:t xml:space="preserve">По двенадцатому вопросу. </w:t>
      </w:r>
    </w:p>
    <w:p w:rsidR="002B6B55" w:rsidRDefault="002B6B55" w:rsidP="00F676C0">
      <w:pPr>
        <w:spacing w:after="0" w:line="240" w:lineRule="auto"/>
        <w:ind w:left="360"/>
        <w:rPr>
          <w:rFonts w:ascii="Times New Roman" w:hAnsi="Times New Roman"/>
          <w:sz w:val="24"/>
          <w:szCs w:val="24"/>
        </w:rPr>
      </w:pPr>
      <w:r w:rsidRPr="00581EEF">
        <w:rPr>
          <w:rFonts w:ascii="Times New Roman" w:hAnsi="Times New Roman"/>
          <w:sz w:val="24"/>
          <w:szCs w:val="24"/>
        </w:rPr>
        <w:t>Сафронов И.В. доложил членам правления, что на проведение работ по лицензированию скважин поступило 3-и предложения</w:t>
      </w:r>
      <w:r>
        <w:rPr>
          <w:rFonts w:ascii="Times New Roman" w:hAnsi="Times New Roman"/>
          <w:sz w:val="24"/>
          <w:szCs w:val="24"/>
        </w:rPr>
        <w:t>.</w:t>
      </w:r>
    </w:p>
    <w:p w:rsidR="002B6B55" w:rsidRDefault="002B6B55" w:rsidP="00F676C0">
      <w:pPr>
        <w:spacing w:after="0" w:line="240" w:lineRule="auto"/>
        <w:ind w:left="360"/>
        <w:rPr>
          <w:rFonts w:ascii="Times New Roman" w:hAnsi="Times New Roman"/>
          <w:sz w:val="24"/>
          <w:szCs w:val="24"/>
        </w:rPr>
      </w:pPr>
      <w:r>
        <w:rPr>
          <w:rFonts w:ascii="Times New Roman" w:hAnsi="Times New Roman"/>
          <w:sz w:val="24"/>
          <w:szCs w:val="24"/>
        </w:rPr>
        <w:t>ООО "Геодин" 2 млн. за три скважины</w:t>
      </w:r>
    </w:p>
    <w:p w:rsidR="002B6B55" w:rsidRDefault="002B6B55" w:rsidP="00F676C0">
      <w:pPr>
        <w:spacing w:after="0" w:line="240" w:lineRule="auto"/>
        <w:ind w:left="360"/>
        <w:rPr>
          <w:rFonts w:ascii="Times New Roman" w:hAnsi="Times New Roman"/>
          <w:sz w:val="24"/>
          <w:szCs w:val="24"/>
        </w:rPr>
      </w:pPr>
      <w:r>
        <w:rPr>
          <w:rFonts w:ascii="Times New Roman" w:hAnsi="Times New Roman"/>
          <w:sz w:val="24"/>
          <w:szCs w:val="24"/>
        </w:rPr>
        <w:t>ООО "Акватрол-инжиниринг" 2,4 млн. за три скважины</w:t>
      </w:r>
    </w:p>
    <w:p w:rsidR="002B6B55" w:rsidRDefault="002B6B55" w:rsidP="00F676C0">
      <w:pPr>
        <w:spacing w:after="0" w:line="240" w:lineRule="auto"/>
        <w:ind w:left="360"/>
        <w:rPr>
          <w:rFonts w:ascii="Times New Roman" w:hAnsi="Times New Roman"/>
          <w:sz w:val="24"/>
          <w:szCs w:val="24"/>
        </w:rPr>
      </w:pPr>
      <w:r>
        <w:rPr>
          <w:rFonts w:ascii="Times New Roman" w:hAnsi="Times New Roman"/>
          <w:sz w:val="24"/>
          <w:szCs w:val="24"/>
        </w:rPr>
        <w:t>ООО "Экосистема" 900 т.р. за три скважины.</w:t>
      </w:r>
    </w:p>
    <w:p w:rsidR="002B6B55" w:rsidRDefault="002B6B55" w:rsidP="00F676C0">
      <w:pPr>
        <w:spacing w:after="0" w:line="240" w:lineRule="auto"/>
        <w:ind w:left="360"/>
        <w:rPr>
          <w:rFonts w:ascii="Times New Roman" w:hAnsi="Times New Roman"/>
          <w:sz w:val="24"/>
          <w:szCs w:val="24"/>
        </w:rPr>
      </w:pPr>
      <w:r>
        <w:rPr>
          <w:rFonts w:ascii="Times New Roman" w:hAnsi="Times New Roman"/>
          <w:sz w:val="24"/>
          <w:szCs w:val="24"/>
        </w:rPr>
        <w:t>Перечень проводимых работ идентичен. При всей очевидности выгодности предложения ООО "Экосистема", ее предложение требует дополнительной проработки, т.к. оказывается существенно ниже рынка (стоимость таких работ начинается от 600 т.р. за скважину).</w:t>
      </w:r>
    </w:p>
    <w:p w:rsidR="002B6B55" w:rsidRPr="00581EEF" w:rsidRDefault="002B6B55" w:rsidP="00F676C0">
      <w:pPr>
        <w:spacing w:after="0" w:line="240" w:lineRule="auto"/>
        <w:ind w:left="360"/>
        <w:rPr>
          <w:rFonts w:ascii="Times New Roman" w:hAnsi="Times New Roman"/>
          <w:sz w:val="24"/>
          <w:szCs w:val="24"/>
        </w:rPr>
      </w:pPr>
      <w:r>
        <w:rPr>
          <w:rFonts w:ascii="Times New Roman" w:hAnsi="Times New Roman"/>
          <w:sz w:val="24"/>
          <w:szCs w:val="24"/>
        </w:rPr>
        <w:t>ПОСТАНОВИЛИ: Учитывая, что первый этап работ -  паспортизация скважин у ООО "Экосистема" также ниже, чем у остальных компаний, заключить с ООО "Экосистема" договор на паспортизацию скважин и выделить из резервного фонда на эти нужды 210 т.р. По результатам первого этапа определить возможность дальнейшего взаимодействия с этой организацией.</w:t>
      </w:r>
    </w:p>
    <w:p w:rsidR="002B6B55" w:rsidRPr="006F643F" w:rsidRDefault="002B6B55" w:rsidP="00F676C0">
      <w:pPr>
        <w:spacing w:after="0" w:line="240" w:lineRule="auto"/>
        <w:ind w:left="360"/>
        <w:rPr>
          <w:rFonts w:ascii="Times New Roman" w:hAnsi="Times New Roman"/>
          <w:sz w:val="24"/>
          <w:szCs w:val="24"/>
        </w:rPr>
      </w:pPr>
      <w:r w:rsidRPr="006F643F">
        <w:rPr>
          <w:rFonts w:ascii="Times New Roman" w:hAnsi="Times New Roman"/>
          <w:sz w:val="24"/>
          <w:szCs w:val="24"/>
        </w:rPr>
        <w:t>Голосовали: единогласно</w:t>
      </w:r>
    </w:p>
    <w:p w:rsidR="002B6B55" w:rsidRDefault="002B6B55" w:rsidP="00AA2C0C">
      <w:pPr>
        <w:spacing w:after="0" w:line="240" w:lineRule="auto"/>
        <w:ind w:left="360"/>
        <w:rPr>
          <w:rFonts w:ascii="Times New Roman" w:hAnsi="Times New Roman"/>
          <w:sz w:val="24"/>
          <w:szCs w:val="24"/>
        </w:rPr>
      </w:pPr>
    </w:p>
    <w:p w:rsidR="002B6B55" w:rsidRDefault="002B6B55" w:rsidP="00AA2C0C">
      <w:pPr>
        <w:spacing w:after="0" w:line="240" w:lineRule="auto"/>
        <w:ind w:left="360"/>
        <w:rPr>
          <w:rFonts w:ascii="Times New Roman" w:hAnsi="Times New Roman"/>
          <w:b/>
          <w:sz w:val="24"/>
          <w:szCs w:val="24"/>
        </w:rPr>
      </w:pPr>
      <w:r>
        <w:rPr>
          <w:rFonts w:ascii="Times New Roman" w:hAnsi="Times New Roman"/>
          <w:b/>
          <w:sz w:val="24"/>
          <w:szCs w:val="24"/>
        </w:rPr>
        <w:t>РАЗНОЕ.</w:t>
      </w:r>
    </w:p>
    <w:p w:rsidR="002B6B55" w:rsidRDefault="002B6B55" w:rsidP="002A4236">
      <w:pPr>
        <w:spacing w:after="0" w:line="240" w:lineRule="auto"/>
        <w:ind w:left="360"/>
        <w:rPr>
          <w:rFonts w:ascii="Times New Roman" w:hAnsi="Times New Roman"/>
          <w:sz w:val="24"/>
          <w:szCs w:val="24"/>
        </w:rPr>
      </w:pPr>
      <w:r>
        <w:rPr>
          <w:rFonts w:ascii="Times New Roman" w:hAnsi="Times New Roman"/>
          <w:sz w:val="24"/>
          <w:szCs w:val="24"/>
        </w:rPr>
        <w:t xml:space="preserve">1. О вышедшей из строя скважине. </w:t>
      </w:r>
    </w:p>
    <w:p w:rsidR="002B6B55" w:rsidRDefault="002B6B55" w:rsidP="002A4236">
      <w:pPr>
        <w:spacing w:after="0" w:line="240" w:lineRule="auto"/>
        <w:ind w:left="360"/>
        <w:rPr>
          <w:rFonts w:ascii="Times New Roman" w:hAnsi="Times New Roman"/>
          <w:sz w:val="24"/>
          <w:szCs w:val="24"/>
        </w:rPr>
      </w:pPr>
      <w:r>
        <w:rPr>
          <w:rFonts w:ascii="Times New Roman" w:hAnsi="Times New Roman"/>
          <w:sz w:val="24"/>
          <w:szCs w:val="24"/>
        </w:rPr>
        <w:t>Сафронов И.В. проинформировал членов правления о том, что после принятия решения на прошлом правлении о бурении новой скважины взамен вышедшей из строя, были проведены дополнительные консультации со специалистами. Они предложили осуществить попытку прокачать скважину, т.к. это будет и проще и существенно дешевле бурения новой скважины (если такая попытка удастся).</w:t>
      </w:r>
    </w:p>
    <w:p w:rsidR="002B6B55" w:rsidRDefault="002B6B55" w:rsidP="002A4236">
      <w:pPr>
        <w:spacing w:after="0" w:line="240" w:lineRule="auto"/>
        <w:ind w:left="360"/>
        <w:rPr>
          <w:rFonts w:ascii="Times New Roman" w:hAnsi="Times New Roman"/>
          <w:sz w:val="24"/>
          <w:szCs w:val="24"/>
        </w:rPr>
      </w:pPr>
      <w:r>
        <w:rPr>
          <w:rFonts w:ascii="Times New Roman" w:hAnsi="Times New Roman"/>
          <w:sz w:val="24"/>
          <w:szCs w:val="24"/>
        </w:rPr>
        <w:t>ПОСТАНОВИЛИ: Отложить работы по бурению новой скважины до получения результатов попытки прокачки вышедшей из строя.</w:t>
      </w:r>
    </w:p>
    <w:p w:rsidR="002B6B55" w:rsidRDefault="002B6B55" w:rsidP="002A4236">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2B6B55" w:rsidRDefault="002B6B55" w:rsidP="002A4236">
      <w:pPr>
        <w:spacing w:after="0" w:line="240" w:lineRule="auto"/>
        <w:ind w:left="360"/>
        <w:rPr>
          <w:rFonts w:ascii="Times New Roman" w:hAnsi="Times New Roman"/>
          <w:sz w:val="24"/>
          <w:szCs w:val="24"/>
        </w:rPr>
      </w:pPr>
      <w:r>
        <w:rPr>
          <w:rFonts w:ascii="Times New Roman" w:hAnsi="Times New Roman"/>
          <w:sz w:val="24"/>
          <w:szCs w:val="24"/>
        </w:rPr>
        <w:t>2. О предложении собственника участка Рябиновая 40б</w:t>
      </w:r>
    </w:p>
    <w:p w:rsidR="002B6B55" w:rsidRDefault="002B6B55" w:rsidP="002A4236">
      <w:pPr>
        <w:spacing w:after="0" w:line="240" w:lineRule="auto"/>
        <w:ind w:left="360"/>
        <w:rPr>
          <w:rFonts w:ascii="Times New Roman" w:hAnsi="Times New Roman"/>
          <w:sz w:val="24"/>
          <w:szCs w:val="24"/>
        </w:rPr>
      </w:pPr>
      <w:r>
        <w:rPr>
          <w:rFonts w:ascii="Times New Roman" w:hAnsi="Times New Roman"/>
          <w:sz w:val="24"/>
          <w:szCs w:val="24"/>
        </w:rPr>
        <w:t>Сафронов И.В. проинформировал членов правления о том, что найден собственник участка Рябиновая 40б, с которым долгое время не удавалось установить связь. В настоящее время он начал платить текущие взносы, однако задолженность за предыдущие периоды он готов погасить только после продажи дома, которой он сейчас занимается. Т.к. после продажи дома он выйдет из нашей юрисдикции, предлагается новировать его задолженность по взносам в договор займа с погашением после продажи дома.</w:t>
      </w:r>
    </w:p>
    <w:p w:rsidR="002B6B55" w:rsidRDefault="002B6B55" w:rsidP="002A4236">
      <w:pPr>
        <w:spacing w:after="0" w:line="240" w:lineRule="auto"/>
        <w:ind w:left="360"/>
        <w:rPr>
          <w:rFonts w:ascii="Times New Roman" w:hAnsi="Times New Roman"/>
          <w:sz w:val="24"/>
          <w:szCs w:val="24"/>
        </w:rPr>
      </w:pPr>
    </w:p>
    <w:p w:rsidR="002B6B55" w:rsidRDefault="002B6B55" w:rsidP="00882ADB">
      <w:pPr>
        <w:spacing w:after="0" w:line="240" w:lineRule="auto"/>
        <w:ind w:left="360"/>
        <w:rPr>
          <w:rFonts w:ascii="Times New Roman" w:hAnsi="Times New Roman"/>
          <w:sz w:val="24"/>
          <w:szCs w:val="24"/>
        </w:rPr>
      </w:pPr>
      <w:r>
        <w:rPr>
          <w:rFonts w:ascii="Times New Roman" w:hAnsi="Times New Roman"/>
          <w:sz w:val="24"/>
          <w:szCs w:val="24"/>
        </w:rPr>
        <w:t xml:space="preserve">ПОСТАНОВИЛИ: </w:t>
      </w:r>
    </w:p>
    <w:p w:rsidR="002B6B55" w:rsidRDefault="002B6B55" w:rsidP="00882ADB">
      <w:pPr>
        <w:spacing w:after="0" w:line="240" w:lineRule="auto"/>
        <w:ind w:left="360"/>
        <w:rPr>
          <w:rFonts w:ascii="Times New Roman" w:hAnsi="Times New Roman"/>
          <w:sz w:val="24"/>
          <w:szCs w:val="24"/>
        </w:rPr>
      </w:pPr>
      <w:r>
        <w:rPr>
          <w:rFonts w:ascii="Times New Roman" w:hAnsi="Times New Roman"/>
          <w:sz w:val="24"/>
          <w:szCs w:val="24"/>
        </w:rPr>
        <w:t>Заключить с собственником участка Рябиновая 40б договор займа на сумму задолженности по взносам. Задолженность по взносам списать.</w:t>
      </w:r>
    </w:p>
    <w:p w:rsidR="002B6B55" w:rsidRPr="008F78AE" w:rsidRDefault="002B6B55" w:rsidP="00882ADB">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2B6B55" w:rsidRPr="005A2CA4" w:rsidRDefault="002B6B55" w:rsidP="00882ADB">
      <w:pPr>
        <w:spacing w:after="0" w:line="240" w:lineRule="auto"/>
        <w:ind w:left="360"/>
        <w:rPr>
          <w:rFonts w:ascii="Times New Roman" w:hAnsi="Times New Roman"/>
          <w:sz w:val="24"/>
          <w:szCs w:val="24"/>
        </w:rPr>
      </w:pPr>
    </w:p>
    <w:p w:rsidR="002B6B55" w:rsidRDefault="002B6B55" w:rsidP="00AA2C0C">
      <w:pPr>
        <w:spacing w:after="0" w:line="240" w:lineRule="auto"/>
        <w:ind w:left="360"/>
        <w:rPr>
          <w:rFonts w:ascii="Times New Roman" w:hAnsi="Times New Roman"/>
          <w:sz w:val="24"/>
          <w:szCs w:val="24"/>
        </w:rPr>
      </w:pPr>
      <w:r>
        <w:rPr>
          <w:rFonts w:ascii="Times New Roman" w:hAnsi="Times New Roman"/>
          <w:sz w:val="24"/>
          <w:szCs w:val="24"/>
        </w:rPr>
        <w:t>3. О регистрации контейнерных площадок.</w:t>
      </w:r>
    </w:p>
    <w:p w:rsidR="002B6B55" w:rsidRPr="001E742B" w:rsidRDefault="002B6B55" w:rsidP="00AA2C0C">
      <w:pPr>
        <w:spacing w:after="0" w:line="240" w:lineRule="auto"/>
        <w:ind w:left="360"/>
        <w:rPr>
          <w:rFonts w:ascii="Times New Roman" w:hAnsi="Times New Roman"/>
          <w:sz w:val="24"/>
          <w:szCs w:val="24"/>
        </w:rPr>
      </w:pPr>
      <w:r>
        <w:rPr>
          <w:rFonts w:ascii="Times New Roman" w:hAnsi="Times New Roman"/>
          <w:sz w:val="24"/>
          <w:szCs w:val="24"/>
        </w:rPr>
        <w:t>Несмотря на то, что регистрация контейнерных площадок требует передачи в администрацию Первомайского решения общего собрания ( и этот пункт включен в повестку дня), Добрушкин Б.С. предложил предварительно это сделать на основании решения правления, чтобы администрация была проинформирована о готовящемся решении.</w:t>
      </w:r>
    </w:p>
    <w:p w:rsidR="002B6B55" w:rsidRDefault="002B6B55" w:rsidP="00AA2C0C">
      <w:pPr>
        <w:spacing w:after="0" w:line="240" w:lineRule="auto"/>
        <w:ind w:left="360"/>
        <w:rPr>
          <w:rFonts w:ascii="Times New Roman" w:hAnsi="Times New Roman"/>
          <w:sz w:val="24"/>
          <w:szCs w:val="24"/>
        </w:rPr>
      </w:pPr>
      <w:r>
        <w:rPr>
          <w:rFonts w:ascii="Times New Roman" w:hAnsi="Times New Roman"/>
          <w:sz w:val="24"/>
          <w:szCs w:val="24"/>
        </w:rPr>
        <w:t xml:space="preserve"> </w:t>
      </w:r>
    </w:p>
    <w:p w:rsidR="002B6B55" w:rsidRDefault="002B6B55" w:rsidP="00AA2C0C">
      <w:pPr>
        <w:spacing w:after="0" w:line="240" w:lineRule="auto"/>
        <w:ind w:left="360"/>
        <w:rPr>
          <w:rFonts w:ascii="Times New Roman" w:hAnsi="Times New Roman"/>
          <w:sz w:val="24"/>
          <w:szCs w:val="24"/>
        </w:rPr>
      </w:pPr>
      <w:r>
        <w:rPr>
          <w:rFonts w:ascii="Times New Roman" w:hAnsi="Times New Roman"/>
          <w:sz w:val="24"/>
          <w:szCs w:val="24"/>
        </w:rPr>
        <w:t>ПОСТАНОВИЛИ:    Принять решение правления о размещении контейнерных площадок на тех местах, на которых они расположены. Проинформировать об этом администрацию Первомайского.</w:t>
      </w:r>
    </w:p>
    <w:p w:rsidR="002B6B55" w:rsidRDefault="002B6B55" w:rsidP="00AA2C0C">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2B6B55" w:rsidRDefault="002B6B55" w:rsidP="00AA2C0C">
      <w:pPr>
        <w:spacing w:after="0" w:line="240" w:lineRule="auto"/>
        <w:ind w:left="360"/>
        <w:rPr>
          <w:rFonts w:ascii="Times New Roman" w:hAnsi="Times New Roman"/>
          <w:sz w:val="24"/>
          <w:szCs w:val="24"/>
        </w:rPr>
      </w:pPr>
    </w:p>
    <w:p w:rsidR="002B6B55" w:rsidRDefault="002B6B55" w:rsidP="00AA2C0C">
      <w:pPr>
        <w:spacing w:after="0" w:line="240" w:lineRule="auto"/>
        <w:ind w:left="360"/>
        <w:rPr>
          <w:rFonts w:ascii="Times New Roman" w:hAnsi="Times New Roman"/>
          <w:sz w:val="24"/>
          <w:szCs w:val="24"/>
        </w:rPr>
      </w:pPr>
      <w:r>
        <w:rPr>
          <w:rFonts w:ascii="Times New Roman" w:hAnsi="Times New Roman"/>
          <w:sz w:val="24"/>
          <w:szCs w:val="24"/>
        </w:rPr>
        <w:t>4. О должниках. В настоящее время большие задолженности имеют Захаров 45б, Воронов 57, Ерохин 101, Аргиропулу 164, Кадыров 173, Гаврилин 210. Эти должники не реагируют на уведомления и предписания, либо с ними не удается связаться. Следующая группа жителей, имеющих большие задолженности, это Полякова 28в, Палько 151, Панкратьев 152, Красикова 180/2/2. Эти жители обещали погасить долг до конца месяца.</w:t>
      </w:r>
    </w:p>
    <w:p w:rsidR="002B6B55" w:rsidRDefault="002B6B55" w:rsidP="00AA2C0C">
      <w:pPr>
        <w:spacing w:after="0" w:line="240" w:lineRule="auto"/>
        <w:ind w:left="360"/>
        <w:rPr>
          <w:rFonts w:ascii="Times New Roman" w:hAnsi="Times New Roman"/>
          <w:sz w:val="24"/>
          <w:szCs w:val="24"/>
        </w:rPr>
      </w:pPr>
      <w:r>
        <w:rPr>
          <w:rFonts w:ascii="Times New Roman" w:hAnsi="Times New Roman"/>
          <w:sz w:val="24"/>
          <w:szCs w:val="24"/>
        </w:rPr>
        <w:t>ПОСТАНОВИЛИ: после окончания месяца подготовить документы по оставшимся должникам к передаче в суд.</w:t>
      </w:r>
    </w:p>
    <w:p w:rsidR="002B6B55" w:rsidRDefault="002B6B55" w:rsidP="00AA2C0C">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2B6B55" w:rsidRDefault="002B6B55" w:rsidP="00AA2C0C">
      <w:pPr>
        <w:spacing w:after="0" w:line="240" w:lineRule="auto"/>
        <w:ind w:left="360"/>
        <w:rPr>
          <w:rFonts w:ascii="Times New Roman" w:hAnsi="Times New Roman"/>
          <w:sz w:val="24"/>
          <w:szCs w:val="24"/>
        </w:rPr>
      </w:pPr>
    </w:p>
    <w:p w:rsidR="002B6B55" w:rsidRPr="005A2CA4" w:rsidRDefault="002B6B55" w:rsidP="00AA2C0C">
      <w:pPr>
        <w:spacing w:after="0" w:line="240" w:lineRule="auto"/>
        <w:rPr>
          <w:rFonts w:ascii="Times New Roman" w:hAnsi="Times New Roman"/>
          <w:sz w:val="24"/>
          <w:szCs w:val="24"/>
        </w:rPr>
      </w:pPr>
      <w:r w:rsidRPr="005A2CA4">
        <w:rPr>
          <w:rFonts w:ascii="Times New Roman" w:hAnsi="Times New Roman"/>
          <w:sz w:val="24"/>
          <w:szCs w:val="24"/>
        </w:rPr>
        <w:t xml:space="preserve">              </w:t>
      </w:r>
    </w:p>
    <w:p w:rsidR="002B6B55" w:rsidRPr="005A2CA4" w:rsidRDefault="002B6B55" w:rsidP="00AA2C0C">
      <w:pPr>
        <w:widowControl w:val="0"/>
        <w:autoSpaceDE w:val="0"/>
        <w:autoSpaceDN w:val="0"/>
        <w:adjustRightInd w:val="0"/>
        <w:spacing w:after="0" w:line="240" w:lineRule="auto"/>
        <w:ind w:left="150"/>
        <w:rPr>
          <w:rFonts w:ascii="Times New Roman" w:hAnsi="Times New Roman"/>
          <w:sz w:val="24"/>
          <w:szCs w:val="24"/>
        </w:rPr>
      </w:pPr>
    </w:p>
    <w:p w:rsidR="002B6B55" w:rsidRPr="005A2CA4" w:rsidRDefault="002B6B55" w:rsidP="00D77E75">
      <w:pPr>
        <w:widowControl w:val="0"/>
        <w:autoSpaceDE w:val="0"/>
        <w:autoSpaceDN w:val="0"/>
        <w:adjustRightInd w:val="0"/>
        <w:spacing w:after="0" w:line="240" w:lineRule="auto"/>
        <w:rPr>
          <w:rFonts w:ascii="Times New Roman" w:hAnsi="Times New Roman"/>
          <w:sz w:val="24"/>
          <w:szCs w:val="24"/>
        </w:rPr>
      </w:pPr>
      <w:r w:rsidRPr="005A2CA4">
        <w:rPr>
          <w:rFonts w:ascii="Times New Roman" w:hAnsi="Times New Roman"/>
          <w:sz w:val="24"/>
          <w:szCs w:val="24"/>
        </w:rPr>
        <w:t xml:space="preserve">ПРЕДСЕДАТЕЛЬ     </w:t>
      </w:r>
      <w:r w:rsidRPr="005A2CA4">
        <w:rPr>
          <w:rFonts w:ascii="Times New Roman" w:hAnsi="Times New Roman"/>
          <w:sz w:val="24"/>
          <w:szCs w:val="24"/>
        </w:rPr>
        <w:tab/>
      </w:r>
      <w:r w:rsidRPr="005A2CA4">
        <w:rPr>
          <w:rFonts w:ascii="Times New Roman" w:hAnsi="Times New Roman"/>
          <w:sz w:val="24"/>
          <w:szCs w:val="24"/>
        </w:rPr>
        <w:tab/>
      </w:r>
      <w:r w:rsidRPr="005A2CA4">
        <w:rPr>
          <w:rFonts w:ascii="Times New Roman" w:hAnsi="Times New Roman"/>
          <w:sz w:val="24"/>
          <w:szCs w:val="24"/>
        </w:rPr>
        <w:tab/>
      </w:r>
      <w:r w:rsidRPr="005A2CA4">
        <w:rPr>
          <w:rFonts w:ascii="Times New Roman" w:hAnsi="Times New Roman"/>
          <w:sz w:val="24"/>
          <w:szCs w:val="24"/>
        </w:rPr>
        <w:tab/>
        <w:t xml:space="preserve">   Сафронов И.В</w:t>
      </w:r>
    </w:p>
    <w:p w:rsidR="002B6B55" w:rsidRPr="005A2CA4" w:rsidRDefault="002B6B55" w:rsidP="00AA2C0C">
      <w:pPr>
        <w:widowControl w:val="0"/>
        <w:autoSpaceDE w:val="0"/>
        <w:autoSpaceDN w:val="0"/>
        <w:adjustRightInd w:val="0"/>
        <w:spacing w:after="0" w:line="240" w:lineRule="auto"/>
        <w:rPr>
          <w:rFonts w:ascii="Times New Roman" w:hAnsi="Times New Roman"/>
          <w:sz w:val="24"/>
          <w:szCs w:val="24"/>
        </w:rPr>
      </w:pPr>
    </w:p>
    <w:p w:rsidR="002B6B55" w:rsidRPr="005A2CA4" w:rsidRDefault="002B6B55" w:rsidP="00D77E75">
      <w:pPr>
        <w:widowControl w:val="0"/>
        <w:autoSpaceDE w:val="0"/>
        <w:autoSpaceDN w:val="0"/>
        <w:adjustRightInd w:val="0"/>
        <w:spacing w:after="0" w:line="240" w:lineRule="auto"/>
        <w:rPr>
          <w:rFonts w:ascii="Times New Roman" w:hAnsi="Times New Roman"/>
          <w:sz w:val="24"/>
          <w:szCs w:val="24"/>
        </w:rPr>
      </w:pPr>
      <w:r w:rsidRPr="005A2CA4">
        <w:rPr>
          <w:rFonts w:ascii="Times New Roman" w:hAnsi="Times New Roman"/>
          <w:sz w:val="24"/>
          <w:szCs w:val="24"/>
        </w:rPr>
        <w:t xml:space="preserve">СЕКРЕТАРЬ     </w:t>
      </w:r>
      <w:r w:rsidRPr="005A2CA4">
        <w:rPr>
          <w:rFonts w:ascii="Times New Roman" w:hAnsi="Times New Roman"/>
          <w:sz w:val="24"/>
          <w:szCs w:val="24"/>
        </w:rPr>
        <w:tab/>
      </w:r>
      <w:r w:rsidRPr="005A2CA4">
        <w:rPr>
          <w:rFonts w:ascii="Times New Roman" w:hAnsi="Times New Roman"/>
          <w:sz w:val="24"/>
          <w:szCs w:val="24"/>
        </w:rPr>
        <w:tab/>
      </w:r>
      <w:r w:rsidRPr="005A2CA4">
        <w:rPr>
          <w:rFonts w:ascii="Times New Roman" w:hAnsi="Times New Roman"/>
          <w:sz w:val="24"/>
          <w:szCs w:val="24"/>
        </w:rPr>
        <w:tab/>
      </w:r>
      <w:r w:rsidRPr="005A2CA4">
        <w:rPr>
          <w:rFonts w:ascii="Times New Roman" w:hAnsi="Times New Roman"/>
          <w:sz w:val="24"/>
          <w:szCs w:val="24"/>
        </w:rPr>
        <w:tab/>
      </w:r>
      <w:r>
        <w:rPr>
          <w:rFonts w:ascii="Times New Roman" w:hAnsi="Times New Roman"/>
          <w:sz w:val="24"/>
          <w:szCs w:val="24"/>
        </w:rPr>
        <w:t xml:space="preserve">   Тен А.А.</w:t>
      </w:r>
    </w:p>
    <w:p w:rsidR="002B6B55" w:rsidRPr="005A2CA4" w:rsidRDefault="002B6B55" w:rsidP="00AA2C0C">
      <w:pPr>
        <w:widowControl w:val="0"/>
        <w:autoSpaceDE w:val="0"/>
        <w:autoSpaceDN w:val="0"/>
        <w:adjustRightInd w:val="0"/>
        <w:spacing w:after="0" w:line="240" w:lineRule="auto"/>
        <w:ind w:left="150"/>
        <w:rPr>
          <w:rFonts w:ascii="Times New Roman" w:hAnsi="Times New Roman"/>
          <w:sz w:val="24"/>
          <w:szCs w:val="24"/>
        </w:rPr>
      </w:pPr>
    </w:p>
    <w:p w:rsidR="002B6B55" w:rsidRDefault="002B6B55" w:rsidP="00AA2C0C">
      <w:pPr>
        <w:widowControl w:val="0"/>
        <w:autoSpaceDE w:val="0"/>
        <w:autoSpaceDN w:val="0"/>
        <w:adjustRightInd w:val="0"/>
        <w:spacing w:after="0" w:line="240" w:lineRule="auto"/>
        <w:ind w:left="360"/>
        <w:rPr>
          <w:rFonts w:ascii="Times New Roman" w:hAnsi="Times New Roman"/>
          <w:sz w:val="24"/>
          <w:szCs w:val="24"/>
        </w:rPr>
      </w:pPr>
      <w:r w:rsidRPr="005A2CA4">
        <w:rPr>
          <w:rFonts w:ascii="Times New Roman" w:hAnsi="Times New Roman"/>
          <w:sz w:val="24"/>
          <w:szCs w:val="24"/>
        </w:rPr>
        <w:t>Члены Правления :</w:t>
      </w:r>
    </w:p>
    <w:p w:rsidR="002B6B55" w:rsidRPr="005A2CA4" w:rsidRDefault="002B6B55" w:rsidP="00AA2C0C">
      <w:pPr>
        <w:widowControl w:val="0"/>
        <w:autoSpaceDE w:val="0"/>
        <w:autoSpaceDN w:val="0"/>
        <w:adjustRightInd w:val="0"/>
        <w:spacing w:after="0" w:line="240" w:lineRule="auto"/>
        <w:ind w:left="360"/>
        <w:rPr>
          <w:rFonts w:ascii="Times New Roman" w:hAnsi="Times New Roman"/>
          <w:sz w:val="24"/>
          <w:szCs w:val="24"/>
        </w:rPr>
      </w:pPr>
    </w:p>
    <w:p w:rsidR="002B6B55" w:rsidRDefault="002B6B55" w:rsidP="00342CFA">
      <w:pPr>
        <w:widowControl w:val="0"/>
        <w:autoSpaceDE w:val="0"/>
        <w:autoSpaceDN w:val="0"/>
        <w:adjustRightInd w:val="0"/>
        <w:spacing w:after="0" w:line="240" w:lineRule="auto"/>
        <w:rPr>
          <w:rFonts w:ascii="Times New Roman" w:hAnsi="Times New Roman"/>
          <w:sz w:val="24"/>
          <w:szCs w:val="24"/>
        </w:rPr>
      </w:pPr>
      <w:r w:rsidRPr="005A2CA4">
        <w:rPr>
          <w:rFonts w:ascii="Times New Roman" w:hAnsi="Times New Roman"/>
          <w:sz w:val="24"/>
          <w:szCs w:val="24"/>
        </w:rPr>
        <w:t>Акользин А.Г.</w:t>
      </w:r>
    </w:p>
    <w:p w:rsidR="002B6B55" w:rsidRDefault="002B6B55" w:rsidP="00342CFA">
      <w:pPr>
        <w:widowControl w:val="0"/>
        <w:autoSpaceDE w:val="0"/>
        <w:autoSpaceDN w:val="0"/>
        <w:adjustRightInd w:val="0"/>
        <w:spacing w:after="0" w:line="240" w:lineRule="auto"/>
        <w:rPr>
          <w:rFonts w:ascii="Times New Roman" w:hAnsi="Times New Roman"/>
          <w:sz w:val="24"/>
          <w:szCs w:val="24"/>
        </w:rPr>
      </w:pPr>
    </w:p>
    <w:p w:rsidR="002B6B55" w:rsidRDefault="002B6B55" w:rsidP="00342C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Гутников С.В.</w:t>
      </w:r>
    </w:p>
    <w:p w:rsidR="002B6B55" w:rsidRDefault="002B6B55" w:rsidP="00342CFA">
      <w:pPr>
        <w:widowControl w:val="0"/>
        <w:autoSpaceDE w:val="0"/>
        <w:autoSpaceDN w:val="0"/>
        <w:adjustRightInd w:val="0"/>
        <w:spacing w:after="0" w:line="240" w:lineRule="auto"/>
        <w:rPr>
          <w:rFonts w:ascii="Times New Roman" w:hAnsi="Times New Roman"/>
          <w:sz w:val="24"/>
          <w:szCs w:val="24"/>
        </w:rPr>
      </w:pPr>
    </w:p>
    <w:p w:rsidR="002B6B55" w:rsidRDefault="002B6B55" w:rsidP="00342CFA">
      <w:pPr>
        <w:widowControl w:val="0"/>
        <w:autoSpaceDE w:val="0"/>
        <w:autoSpaceDN w:val="0"/>
        <w:adjustRightInd w:val="0"/>
        <w:spacing w:after="0" w:line="240" w:lineRule="auto"/>
        <w:rPr>
          <w:rFonts w:ascii="Times New Roman" w:hAnsi="Times New Roman"/>
          <w:sz w:val="24"/>
          <w:szCs w:val="24"/>
        </w:rPr>
      </w:pPr>
      <w:r w:rsidRPr="005A2CA4">
        <w:rPr>
          <w:rFonts w:ascii="Times New Roman" w:hAnsi="Times New Roman"/>
          <w:sz w:val="24"/>
          <w:szCs w:val="24"/>
        </w:rPr>
        <w:t>Добрушкин С.Б.</w:t>
      </w:r>
    </w:p>
    <w:p w:rsidR="002B6B55" w:rsidRDefault="002B6B55" w:rsidP="00342CFA">
      <w:pPr>
        <w:widowControl w:val="0"/>
        <w:autoSpaceDE w:val="0"/>
        <w:autoSpaceDN w:val="0"/>
        <w:adjustRightInd w:val="0"/>
        <w:spacing w:after="0" w:line="240" w:lineRule="auto"/>
        <w:rPr>
          <w:rFonts w:ascii="Times New Roman" w:hAnsi="Times New Roman"/>
          <w:sz w:val="24"/>
          <w:szCs w:val="24"/>
        </w:rPr>
      </w:pPr>
    </w:p>
    <w:p w:rsidR="002B6B55" w:rsidRDefault="002B6B55" w:rsidP="00342C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Иванова М.В.</w:t>
      </w:r>
      <w:bookmarkStart w:id="0" w:name="_GoBack"/>
      <w:bookmarkEnd w:id="0"/>
    </w:p>
    <w:p w:rsidR="002B6B55" w:rsidRDefault="002B6B55" w:rsidP="00342CFA">
      <w:pPr>
        <w:widowControl w:val="0"/>
        <w:autoSpaceDE w:val="0"/>
        <w:autoSpaceDN w:val="0"/>
        <w:adjustRightInd w:val="0"/>
        <w:spacing w:after="0" w:line="240" w:lineRule="auto"/>
        <w:rPr>
          <w:rFonts w:ascii="Times New Roman" w:hAnsi="Times New Roman"/>
          <w:sz w:val="24"/>
          <w:szCs w:val="24"/>
        </w:rPr>
      </w:pPr>
    </w:p>
    <w:p w:rsidR="002B6B55" w:rsidRDefault="002B6B55" w:rsidP="00342C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Пантелеева Л.А.</w:t>
      </w:r>
    </w:p>
    <w:p w:rsidR="002B6B55" w:rsidRDefault="002B6B55" w:rsidP="00342CFA">
      <w:pPr>
        <w:widowControl w:val="0"/>
        <w:autoSpaceDE w:val="0"/>
        <w:autoSpaceDN w:val="0"/>
        <w:adjustRightInd w:val="0"/>
        <w:spacing w:after="0" w:line="240" w:lineRule="auto"/>
        <w:rPr>
          <w:rFonts w:ascii="Times New Roman" w:hAnsi="Times New Roman"/>
          <w:sz w:val="24"/>
          <w:szCs w:val="24"/>
        </w:rPr>
      </w:pPr>
    </w:p>
    <w:p w:rsidR="002B6B55" w:rsidRPr="00BF0D9E" w:rsidRDefault="002B6B55" w:rsidP="0011685F">
      <w:pPr>
        <w:widowControl w:val="0"/>
        <w:autoSpaceDE w:val="0"/>
        <w:autoSpaceDN w:val="0"/>
        <w:adjustRightInd w:val="0"/>
        <w:spacing w:after="0" w:line="240" w:lineRule="auto"/>
        <w:rPr>
          <w:rFonts w:ascii="Times New Roman" w:hAnsi="Times New Roman"/>
          <w:sz w:val="28"/>
          <w:szCs w:val="28"/>
        </w:rPr>
      </w:pPr>
    </w:p>
    <w:p w:rsidR="002B6B55" w:rsidRDefault="002B6B55" w:rsidP="0011685F">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Приложения.</w:t>
      </w:r>
    </w:p>
    <w:p w:rsidR="002B6B55" w:rsidRDefault="002B6B55" w:rsidP="0011685F">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 Положение об оплате труда сотрудников (Проект)</w:t>
      </w:r>
    </w:p>
    <w:p w:rsidR="002B6B55" w:rsidRDefault="002B6B55" w:rsidP="0011685F">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 Утвержденное штатное расписание</w:t>
      </w:r>
    </w:p>
    <w:p w:rsidR="002B6B55" w:rsidRDefault="002B6B55" w:rsidP="0011685F">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 Приходно-расходная смета на 2019/2020 годы (Проект)</w:t>
      </w:r>
    </w:p>
    <w:p w:rsidR="002B6B55" w:rsidRDefault="002B6B55" w:rsidP="0011685F">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 Финансово-экономическое обоснование размера взносов (Проект)</w:t>
      </w:r>
    </w:p>
    <w:p w:rsidR="002B6B55" w:rsidRDefault="002B6B55" w:rsidP="0011685F">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 Таблица размеров взносов (Проект)</w:t>
      </w:r>
    </w:p>
    <w:p w:rsidR="002B6B55" w:rsidRDefault="002B6B55" w:rsidP="0011685F">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6. Порядок приема новых членов в Товарищество (Проект)</w:t>
      </w:r>
    </w:p>
    <w:p w:rsidR="002B6B55" w:rsidRDefault="002B6B55" w:rsidP="0011685F">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 Правила проживания в поселке (Проект)</w:t>
      </w:r>
    </w:p>
    <w:p w:rsidR="002B6B55" w:rsidRDefault="002B6B55" w:rsidP="0011685F">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8. Порядок премирования председателя Товарищества и ревизора (Проект)</w:t>
      </w:r>
    </w:p>
    <w:p w:rsidR="002B6B55" w:rsidRPr="00BF0D9E" w:rsidRDefault="002B6B55" w:rsidP="0011685F">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9. Утвержденный Отчет правления за 2018/2019 год.</w:t>
      </w:r>
    </w:p>
    <w:p w:rsidR="002B6B55" w:rsidRPr="00BF0D9E" w:rsidRDefault="002B6B55" w:rsidP="0011685F">
      <w:pPr>
        <w:widowControl w:val="0"/>
        <w:autoSpaceDE w:val="0"/>
        <w:autoSpaceDN w:val="0"/>
        <w:adjustRightInd w:val="0"/>
        <w:spacing w:after="0" w:line="240" w:lineRule="auto"/>
        <w:rPr>
          <w:rFonts w:ascii="Times New Roman" w:hAnsi="Times New Roman"/>
          <w:sz w:val="28"/>
          <w:szCs w:val="28"/>
        </w:rPr>
      </w:pPr>
    </w:p>
    <w:p w:rsidR="002B6B55" w:rsidRPr="00BF0D9E" w:rsidRDefault="002B6B55" w:rsidP="0011685F">
      <w:pPr>
        <w:widowControl w:val="0"/>
        <w:autoSpaceDE w:val="0"/>
        <w:autoSpaceDN w:val="0"/>
        <w:adjustRightInd w:val="0"/>
        <w:spacing w:after="0" w:line="240" w:lineRule="auto"/>
        <w:rPr>
          <w:rFonts w:ascii="Times New Roman" w:hAnsi="Times New Roman"/>
          <w:sz w:val="28"/>
          <w:szCs w:val="28"/>
        </w:rPr>
      </w:pPr>
    </w:p>
    <w:p w:rsidR="002B6B55" w:rsidRPr="00BF0D9E" w:rsidRDefault="002B6B55" w:rsidP="0011685F">
      <w:pPr>
        <w:widowControl w:val="0"/>
        <w:autoSpaceDE w:val="0"/>
        <w:autoSpaceDN w:val="0"/>
        <w:adjustRightInd w:val="0"/>
        <w:spacing w:after="0" w:line="240" w:lineRule="auto"/>
        <w:rPr>
          <w:rFonts w:ascii="Times New Roman" w:hAnsi="Times New Roman"/>
          <w:sz w:val="28"/>
          <w:szCs w:val="28"/>
        </w:rPr>
      </w:pPr>
    </w:p>
    <w:p w:rsidR="002B6B55" w:rsidRDefault="002B6B55" w:rsidP="0011685F">
      <w:pPr>
        <w:widowControl w:val="0"/>
        <w:autoSpaceDE w:val="0"/>
        <w:autoSpaceDN w:val="0"/>
        <w:adjustRightInd w:val="0"/>
        <w:spacing w:after="0" w:line="240" w:lineRule="auto"/>
        <w:rPr>
          <w:rFonts w:ascii="Times New Roman" w:hAnsi="Times New Roman"/>
          <w:sz w:val="24"/>
          <w:szCs w:val="24"/>
        </w:rPr>
      </w:pPr>
    </w:p>
    <w:p w:rsidR="002B6B55" w:rsidRDefault="002B6B55" w:rsidP="0011685F">
      <w:pPr>
        <w:widowControl w:val="0"/>
        <w:autoSpaceDE w:val="0"/>
        <w:autoSpaceDN w:val="0"/>
        <w:adjustRightInd w:val="0"/>
        <w:spacing w:after="0" w:line="240" w:lineRule="auto"/>
        <w:rPr>
          <w:rFonts w:ascii="Times New Roman" w:hAnsi="Times New Roman"/>
          <w:sz w:val="24"/>
          <w:szCs w:val="24"/>
        </w:rPr>
      </w:pPr>
    </w:p>
    <w:p w:rsidR="002B6B55" w:rsidRDefault="002B6B55" w:rsidP="0011685F">
      <w:pPr>
        <w:widowControl w:val="0"/>
        <w:autoSpaceDE w:val="0"/>
        <w:autoSpaceDN w:val="0"/>
        <w:adjustRightInd w:val="0"/>
        <w:spacing w:after="0" w:line="240" w:lineRule="auto"/>
        <w:rPr>
          <w:rFonts w:ascii="Times New Roman" w:hAnsi="Times New Roman"/>
          <w:sz w:val="24"/>
          <w:szCs w:val="24"/>
        </w:rPr>
      </w:pPr>
    </w:p>
    <w:sectPr w:rsidR="002B6B55" w:rsidSect="006A2EEF">
      <w:footerReference w:type="even" r:id="rId7"/>
      <w:footerReference w:type="default" r:id="rId8"/>
      <w:pgSz w:w="12240" w:h="15840"/>
      <w:pgMar w:top="624" w:right="624" w:bottom="624" w:left="62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B55" w:rsidRDefault="002B6B55">
      <w:r>
        <w:separator/>
      </w:r>
    </w:p>
  </w:endnote>
  <w:endnote w:type="continuationSeparator" w:id="0">
    <w:p w:rsidR="002B6B55" w:rsidRDefault="002B6B5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B55" w:rsidRDefault="002B6B55" w:rsidP="001912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6B55" w:rsidRDefault="002B6B55" w:rsidP="0017014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B55" w:rsidRDefault="002B6B55" w:rsidP="001912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2B6B55" w:rsidRDefault="002B6B55" w:rsidP="0017014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B55" w:rsidRDefault="002B6B55">
      <w:r>
        <w:separator/>
      </w:r>
    </w:p>
  </w:footnote>
  <w:footnote w:type="continuationSeparator" w:id="0">
    <w:p w:rsidR="002B6B55" w:rsidRDefault="002B6B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30997"/>
    <w:multiLevelType w:val="hybridMultilevel"/>
    <w:tmpl w:val="D38093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FD419E0"/>
    <w:multiLevelType w:val="hybridMultilevel"/>
    <w:tmpl w:val="4D30C0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CAD7774"/>
    <w:multiLevelType w:val="hybridMultilevel"/>
    <w:tmpl w:val="F5D203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901AAB"/>
    <w:multiLevelType w:val="hybridMultilevel"/>
    <w:tmpl w:val="A56A5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7E0754"/>
    <w:multiLevelType w:val="hybridMultilevel"/>
    <w:tmpl w:val="814CCA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DA763F"/>
    <w:multiLevelType w:val="hybridMultilevel"/>
    <w:tmpl w:val="30BE5F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B431E3F"/>
    <w:multiLevelType w:val="hybridMultilevel"/>
    <w:tmpl w:val="F342B44A"/>
    <w:lvl w:ilvl="0" w:tplc="E66A269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0C433B4"/>
    <w:multiLevelType w:val="hybridMultilevel"/>
    <w:tmpl w:val="5C524F5E"/>
    <w:lvl w:ilvl="0" w:tplc="EFECE3C4">
      <w:start w:val="1"/>
      <w:numFmt w:val="decimal"/>
      <w:lvlText w:val="%1."/>
      <w:lvlJc w:val="left"/>
      <w:pPr>
        <w:ind w:left="750" w:hanging="360"/>
      </w:pPr>
      <w:rPr>
        <w:rFonts w:cs="Times New Roman" w:hint="default"/>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8">
    <w:nsid w:val="5D3E521E"/>
    <w:multiLevelType w:val="hybridMultilevel"/>
    <w:tmpl w:val="CF3842A8"/>
    <w:lvl w:ilvl="0" w:tplc="25C2F266">
      <w:start w:val="1"/>
      <w:numFmt w:val="decimal"/>
      <w:lvlText w:val="%1)"/>
      <w:lvlJc w:val="left"/>
      <w:pPr>
        <w:ind w:left="720" w:hanging="360"/>
      </w:pPr>
      <w:rPr>
        <w:rFonts w:cs="Times New Roman" w:hint="default"/>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BD86916"/>
    <w:multiLevelType w:val="hybridMultilevel"/>
    <w:tmpl w:val="E22EAD0A"/>
    <w:lvl w:ilvl="0" w:tplc="11DC6354">
      <w:start w:val="1"/>
      <w:numFmt w:val="decimal"/>
      <w:lvlText w:val="%1)"/>
      <w:lvlJc w:val="left"/>
      <w:pPr>
        <w:ind w:left="1080" w:hanging="360"/>
      </w:pPr>
      <w:rPr>
        <w:rFonts w:cs="Times New Roman" w:hint="default"/>
        <w:color w:val="FF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5"/>
  </w:num>
  <w:num w:numId="3">
    <w:abstractNumId w:val="0"/>
  </w:num>
  <w:num w:numId="4">
    <w:abstractNumId w:val="8"/>
  </w:num>
  <w:num w:numId="5">
    <w:abstractNumId w:val="9"/>
  </w:num>
  <w:num w:numId="6">
    <w:abstractNumId w:val="3"/>
  </w:num>
  <w:num w:numId="7">
    <w:abstractNumId w:val="4"/>
  </w:num>
  <w:num w:numId="8">
    <w:abstractNumId w:val="2"/>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5CA4"/>
    <w:rsid w:val="00004B12"/>
    <w:rsid w:val="00004DDE"/>
    <w:rsid w:val="00005E64"/>
    <w:rsid w:val="000169A2"/>
    <w:rsid w:val="00060743"/>
    <w:rsid w:val="0006081D"/>
    <w:rsid w:val="000856C5"/>
    <w:rsid w:val="000861AD"/>
    <w:rsid w:val="00092291"/>
    <w:rsid w:val="000A5040"/>
    <w:rsid w:val="000A6BFC"/>
    <w:rsid w:val="000D0FC3"/>
    <w:rsid w:val="000D2F7D"/>
    <w:rsid w:val="000D3978"/>
    <w:rsid w:val="000D5812"/>
    <w:rsid w:val="00114432"/>
    <w:rsid w:val="0011685F"/>
    <w:rsid w:val="00133C8B"/>
    <w:rsid w:val="00147379"/>
    <w:rsid w:val="00147466"/>
    <w:rsid w:val="001567D0"/>
    <w:rsid w:val="00170144"/>
    <w:rsid w:val="00182DA4"/>
    <w:rsid w:val="001866F0"/>
    <w:rsid w:val="00187F30"/>
    <w:rsid w:val="00191242"/>
    <w:rsid w:val="00193ADD"/>
    <w:rsid w:val="001C42BA"/>
    <w:rsid w:val="001E3804"/>
    <w:rsid w:val="001E742B"/>
    <w:rsid w:val="001F67B1"/>
    <w:rsid w:val="0021683C"/>
    <w:rsid w:val="00216D6C"/>
    <w:rsid w:val="0022658A"/>
    <w:rsid w:val="00235CDA"/>
    <w:rsid w:val="00253FA9"/>
    <w:rsid w:val="0027378D"/>
    <w:rsid w:val="00283BA9"/>
    <w:rsid w:val="00294A33"/>
    <w:rsid w:val="002A4236"/>
    <w:rsid w:val="002A6B1B"/>
    <w:rsid w:val="002B12D6"/>
    <w:rsid w:val="002B6B55"/>
    <w:rsid w:val="002B72C5"/>
    <w:rsid w:val="002D49E6"/>
    <w:rsid w:val="00315A12"/>
    <w:rsid w:val="00316E27"/>
    <w:rsid w:val="00340B92"/>
    <w:rsid w:val="00342CFA"/>
    <w:rsid w:val="00361CEC"/>
    <w:rsid w:val="0036376B"/>
    <w:rsid w:val="00375407"/>
    <w:rsid w:val="00380662"/>
    <w:rsid w:val="003824EF"/>
    <w:rsid w:val="00386909"/>
    <w:rsid w:val="0039203F"/>
    <w:rsid w:val="003A0BEF"/>
    <w:rsid w:val="003B0E10"/>
    <w:rsid w:val="003D1ED4"/>
    <w:rsid w:val="003D67CD"/>
    <w:rsid w:val="003F0C57"/>
    <w:rsid w:val="003F67F3"/>
    <w:rsid w:val="00430BA8"/>
    <w:rsid w:val="00433C62"/>
    <w:rsid w:val="00442BC8"/>
    <w:rsid w:val="0045618A"/>
    <w:rsid w:val="00456607"/>
    <w:rsid w:val="00457873"/>
    <w:rsid w:val="0049238D"/>
    <w:rsid w:val="004A407D"/>
    <w:rsid w:val="004B3E81"/>
    <w:rsid w:val="004C1BC6"/>
    <w:rsid w:val="004C47AF"/>
    <w:rsid w:val="004C5C40"/>
    <w:rsid w:val="004D7061"/>
    <w:rsid w:val="004E2A19"/>
    <w:rsid w:val="004E6B0C"/>
    <w:rsid w:val="004F381D"/>
    <w:rsid w:val="004F5984"/>
    <w:rsid w:val="00502D6B"/>
    <w:rsid w:val="005207A8"/>
    <w:rsid w:val="00536E96"/>
    <w:rsid w:val="0055199B"/>
    <w:rsid w:val="00565AD2"/>
    <w:rsid w:val="005753E1"/>
    <w:rsid w:val="00581EEF"/>
    <w:rsid w:val="00584AAC"/>
    <w:rsid w:val="005931EF"/>
    <w:rsid w:val="005A20A0"/>
    <w:rsid w:val="005A2CA4"/>
    <w:rsid w:val="005C2F60"/>
    <w:rsid w:val="005C3C1C"/>
    <w:rsid w:val="005D2855"/>
    <w:rsid w:val="005D61AB"/>
    <w:rsid w:val="005E4A7B"/>
    <w:rsid w:val="005E50E1"/>
    <w:rsid w:val="005F2FDD"/>
    <w:rsid w:val="005F4C5B"/>
    <w:rsid w:val="00623AD0"/>
    <w:rsid w:val="00624524"/>
    <w:rsid w:val="00643126"/>
    <w:rsid w:val="00643CE3"/>
    <w:rsid w:val="00647E5E"/>
    <w:rsid w:val="00650E01"/>
    <w:rsid w:val="00657690"/>
    <w:rsid w:val="00660EFA"/>
    <w:rsid w:val="00667663"/>
    <w:rsid w:val="00676736"/>
    <w:rsid w:val="0068074A"/>
    <w:rsid w:val="0069404C"/>
    <w:rsid w:val="006A2EEF"/>
    <w:rsid w:val="006B07A1"/>
    <w:rsid w:val="006B23BD"/>
    <w:rsid w:val="006C518C"/>
    <w:rsid w:val="006C5567"/>
    <w:rsid w:val="006D5659"/>
    <w:rsid w:val="006F34DD"/>
    <w:rsid w:val="006F4791"/>
    <w:rsid w:val="006F643F"/>
    <w:rsid w:val="00731737"/>
    <w:rsid w:val="00737FD1"/>
    <w:rsid w:val="00740E4F"/>
    <w:rsid w:val="007418FA"/>
    <w:rsid w:val="00746080"/>
    <w:rsid w:val="00781AD1"/>
    <w:rsid w:val="007B2D2C"/>
    <w:rsid w:val="007B413B"/>
    <w:rsid w:val="007C2DFB"/>
    <w:rsid w:val="007D4448"/>
    <w:rsid w:val="007D5880"/>
    <w:rsid w:val="007F6EBE"/>
    <w:rsid w:val="007F72C4"/>
    <w:rsid w:val="00807119"/>
    <w:rsid w:val="008154CC"/>
    <w:rsid w:val="00817476"/>
    <w:rsid w:val="00821DA5"/>
    <w:rsid w:val="00836895"/>
    <w:rsid w:val="00841F8B"/>
    <w:rsid w:val="00850A44"/>
    <w:rsid w:val="008533B8"/>
    <w:rsid w:val="008703C6"/>
    <w:rsid w:val="0087337A"/>
    <w:rsid w:val="00882ADB"/>
    <w:rsid w:val="0088497E"/>
    <w:rsid w:val="008B0C25"/>
    <w:rsid w:val="008C60BE"/>
    <w:rsid w:val="008D5E86"/>
    <w:rsid w:val="008E04B4"/>
    <w:rsid w:val="008E4BBF"/>
    <w:rsid w:val="008F78AE"/>
    <w:rsid w:val="00901368"/>
    <w:rsid w:val="00902F82"/>
    <w:rsid w:val="00916D6C"/>
    <w:rsid w:val="00920420"/>
    <w:rsid w:val="00940AF1"/>
    <w:rsid w:val="00941C8D"/>
    <w:rsid w:val="009526E8"/>
    <w:rsid w:val="00952877"/>
    <w:rsid w:val="00953421"/>
    <w:rsid w:val="0095465D"/>
    <w:rsid w:val="00956E81"/>
    <w:rsid w:val="00966A01"/>
    <w:rsid w:val="0097445E"/>
    <w:rsid w:val="009755FE"/>
    <w:rsid w:val="0097763B"/>
    <w:rsid w:val="00977C4F"/>
    <w:rsid w:val="009938F1"/>
    <w:rsid w:val="009945F9"/>
    <w:rsid w:val="009A5980"/>
    <w:rsid w:val="009D19FE"/>
    <w:rsid w:val="009D62DC"/>
    <w:rsid w:val="009E0058"/>
    <w:rsid w:val="009F1FCE"/>
    <w:rsid w:val="00A0289C"/>
    <w:rsid w:val="00A11F1D"/>
    <w:rsid w:val="00A23EAD"/>
    <w:rsid w:val="00A24F42"/>
    <w:rsid w:val="00A407C7"/>
    <w:rsid w:val="00A53B92"/>
    <w:rsid w:val="00A6408A"/>
    <w:rsid w:val="00A66CA7"/>
    <w:rsid w:val="00A95E98"/>
    <w:rsid w:val="00AA0E1D"/>
    <w:rsid w:val="00AA2C0C"/>
    <w:rsid w:val="00AA7B88"/>
    <w:rsid w:val="00AB1394"/>
    <w:rsid w:val="00AB484C"/>
    <w:rsid w:val="00AC3CB7"/>
    <w:rsid w:val="00AD2B3D"/>
    <w:rsid w:val="00AD70BB"/>
    <w:rsid w:val="00B213CF"/>
    <w:rsid w:val="00B37EA8"/>
    <w:rsid w:val="00B663A2"/>
    <w:rsid w:val="00B701E0"/>
    <w:rsid w:val="00B76A3B"/>
    <w:rsid w:val="00B87340"/>
    <w:rsid w:val="00B90B6B"/>
    <w:rsid w:val="00BA5B6D"/>
    <w:rsid w:val="00BB0C23"/>
    <w:rsid w:val="00BC0B70"/>
    <w:rsid w:val="00BE6C70"/>
    <w:rsid w:val="00BF05CC"/>
    <w:rsid w:val="00BF0D9E"/>
    <w:rsid w:val="00BF6621"/>
    <w:rsid w:val="00C13A13"/>
    <w:rsid w:val="00C15E86"/>
    <w:rsid w:val="00C23284"/>
    <w:rsid w:val="00C43749"/>
    <w:rsid w:val="00C74710"/>
    <w:rsid w:val="00C8411D"/>
    <w:rsid w:val="00C87ECC"/>
    <w:rsid w:val="00C931E6"/>
    <w:rsid w:val="00CD6476"/>
    <w:rsid w:val="00D041F7"/>
    <w:rsid w:val="00D05312"/>
    <w:rsid w:val="00D17CAB"/>
    <w:rsid w:val="00D66C6D"/>
    <w:rsid w:val="00D77E75"/>
    <w:rsid w:val="00D83ED9"/>
    <w:rsid w:val="00D8549B"/>
    <w:rsid w:val="00D9235D"/>
    <w:rsid w:val="00D94E8B"/>
    <w:rsid w:val="00D97A61"/>
    <w:rsid w:val="00DB4422"/>
    <w:rsid w:val="00DC7F53"/>
    <w:rsid w:val="00DD4D3F"/>
    <w:rsid w:val="00DD69FA"/>
    <w:rsid w:val="00DD6D5E"/>
    <w:rsid w:val="00DE0B89"/>
    <w:rsid w:val="00DE1330"/>
    <w:rsid w:val="00DE18FF"/>
    <w:rsid w:val="00DF121E"/>
    <w:rsid w:val="00E01ECF"/>
    <w:rsid w:val="00E0310D"/>
    <w:rsid w:val="00E11A11"/>
    <w:rsid w:val="00E42076"/>
    <w:rsid w:val="00E430CF"/>
    <w:rsid w:val="00E5191C"/>
    <w:rsid w:val="00E555C7"/>
    <w:rsid w:val="00E71DEE"/>
    <w:rsid w:val="00E72479"/>
    <w:rsid w:val="00E84920"/>
    <w:rsid w:val="00E971E6"/>
    <w:rsid w:val="00EB487C"/>
    <w:rsid w:val="00EB48A9"/>
    <w:rsid w:val="00EC1ACE"/>
    <w:rsid w:val="00ED5CA4"/>
    <w:rsid w:val="00F15F7E"/>
    <w:rsid w:val="00F21A9A"/>
    <w:rsid w:val="00F54159"/>
    <w:rsid w:val="00F618A4"/>
    <w:rsid w:val="00F66AFE"/>
    <w:rsid w:val="00F676C0"/>
    <w:rsid w:val="00F722AA"/>
    <w:rsid w:val="00F7485F"/>
    <w:rsid w:val="00F82A99"/>
    <w:rsid w:val="00FA0B72"/>
    <w:rsid w:val="00FA2F74"/>
    <w:rsid w:val="00FB127D"/>
    <w:rsid w:val="00FC150E"/>
    <w:rsid w:val="00FD3FBA"/>
    <w:rsid w:val="00FE46A9"/>
    <w:rsid w:val="00FE7F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34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A0BEF"/>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DE1330"/>
    <w:pPr>
      <w:ind w:left="720"/>
      <w:contextualSpacing/>
    </w:pPr>
  </w:style>
  <w:style w:type="paragraph" w:styleId="Footer">
    <w:name w:val="footer"/>
    <w:basedOn w:val="Normal"/>
    <w:link w:val="FooterChar"/>
    <w:uiPriority w:val="99"/>
    <w:rsid w:val="00170144"/>
    <w:pPr>
      <w:tabs>
        <w:tab w:val="center" w:pos="4677"/>
        <w:tab w:val="right" w:pos="9355"/>
      </w:tabs>
    </w:pPr>
  </w:style>
  <w:style w:type="character" w:customStyle="1" w:styleId="FooterChar">
    <w:name w:val="Footer Char"/>
    <w:basedOn w:val="DefaultParagraphFont"/>
    <w:link w:val="Footer"/>
    <w:uiPriority w:val="99"/>
    <w:semiHidden/>
    <w:locked/>
    <w:rsid w:val="00092291"/>
    <w:rPr>
      <w:rFonts w:cs="Times New Roman"/>
    </w:rPr>
  </w:style>
  <w:style w:type="character" w:styleId="PageNumber">
    <w:name w:val="page number"/>
    <w:basedOn w:val="DefaultParagraphFont"/>
    <w:uiPriority w:val="99"/>
    <w:rsid w:val="00170144"/>
    <w:rPr>
      <w:rFonts w:cs="Times New Roman"/>
    </w:rPr>
  </w:style>
</w:styles>
</file>

<file path=word/webSettings.xml><?xml version="1.0" encoding="utf-8"?>
<w:webSettings xmlns:r="http://schemas.openxmlformats.org/officeDocument/2006/relationships" xmlns:w="http://schemas.openxmlformats.org/wordprocessingml/2006/main">
  <w:divs>
    <w:div w:id="2136750956">
      <w:marLeft w:val="0"/>
      <w:marRight w:val="0"/>
      <w:marTop w:val="0"/>
      <w:marBottom w:val="0"/>
      <w:divBdr>
        <w:top w:val="none" w:sz="0" w:space="0" w:color="auto"/>
        <w:left w:val="none" w:sz="0" w:space="0" w:color="auto"/>
        <w:bottom w:val="none" w:sz="0" w:space="0" w:color="auto"/>
        <w:right w:val="none" w:sz="0" w:space="0" w:color="auto"/>
      </w:divBdr>
    </w:div>
    <w:div w:id="2136750957">
      <w:marLeft w:val="0"/>
      <w:marRight w:val="0"/>
      <w:marTop w:val="0"/>
      <w:marBottom w:val="0"/>
      <w:divBdr>
        <w:top w:val="none" w:sz="0" w:space="0" w:color="auto"/>
        <w:left w:val="none" w:sz="0" w:space="0" w:color="auto"/>
        <w:bottom w:val="none" w:sz="0" w:space="0" w:color="auto"/>
        <w:right w:val="none" w:sz="0" w:space="0" w:color="auto"/>
      </w:divBdr>
    </w:div>
    <w:div w:id="2136750958">
      <w:marLeft w:val="0"/>
      <w:marRight w:val="0"/>
      <w:marTop w:val="0"/>
      <w:marBottom w:val="0"/>
      <w:divBdr>
        <w:top w:val="none" w:sz="0" w:space="0" w:color="auto"/>
        <w:left w:val="none" w:sz="0" w:space="0" w:color="auto"/>
        <w:bottom w:val="none" w:sz="0" w:space="0" w:color="auto"/>
        <w:right w:val="none" w:sz="0" w:space="0" w:color="auto"/>
      </w:divBdr>
    </w:div>
    <w:div w:id="2136750959">
      <w:marLeft w:val="0"/>
      <w:marRight w:val="0"/>
      <w:marTop w:val="0"/>
      <w:marBottom w:val="0"/>
      <w:divBdr>
        <w:top w:val="none" w:sz="0" w:space="0" w:color="auto"/>
        <w:left w:val="none" w:sz="0" w:space="0" w:color="auto"/>
        <w:bottom w:val="none" w:sz="0" w:space="0" w:color="auto"/>
        <w:right w:val="none" w:sz="0" w:space="0" w:color="auto"/>
      </w:divBdr>
    </w:div>
    <w:div w:id="21367509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5</Pages>
  <Words>1577</Words>
  <Characters>8995</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96  от  17 ЯНВАРЯ 2019 года</dc:title>
  <dc:subject/>
  <dc:creator>RePack by Diakov</dc:creator>
  <cp:keywords/>
  <dc:description/>
  <cp:lastModifiedBy>user</cp:lastModifiedBy>
  <cp:revision>4</cp:revision>
  <cp:lastPrinted>2019-02-08T10:17:00Z</cp:lastPrinted>
  <dcterms:created xsi:type="dcterms:W3CDTF">2019-04-29T11:48:00Z</dcterms:created>
  <dcterms:modified xsi:type="dcterms:W3CDTF">2019-05-11T06:03:00Z</dcterms:modified>
</cp:coreProperties>
</file>