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0050C" w14:textId="77777777" w:rsidR="001E73C5" w:rsidRDefault="00BC6B22">
      <w:pPr>
        <w:ind w:left="-7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  <w:r>
        <w:rPr>
          <w:b/>
          <w:sz w:val="28"/>
          <w:szCs w:val="28"/>
        </w:rPr>
        <w:br/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2365"/>
        <w:gridCol w:w="15"/>
        <w:gridCol w:w="705"/>
        <w:gridCol w:w="2554"/>
        <w:gridCol w:w="1556"/>
        <w:gridCol w:w="3096"/>
      </w:tblGrid>
      <w:tr w:rsidR="001E73C5" w14:paraId="46665324" w14:textId="77777777">
        <w:trPr>
          <w:trHeight w:val="355"/>
        </w:trPr>
        <w:tc>
          <w:tcPr>
            <w:tcW w:w="3085" w:type="dxa"/>
            <w:gridSpan w:val="3"/>
          </w:tcPr>
          <w:p w14:paraId="534E5FBF" w14:textId="77777777" w:rsidR="001E73C5" w:rsidRDefault="00BC6B22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ФИО </w:t>
            </w:r>
            <w:r>
              <w:rPr>
                <w:b/>
                <w:sz w:val="18"/>
                <w:szCs w:val="18"/>
              </w:rPr>
              <w:t>члена / собственника ТСН</w:t>
            </w:r>
          </w:p>
        </w:tc>
        <w:tc>
          <w:tcPr>
            <w:tcW w:w="7206" w:type="dxa"/>
            <w:gridSpan w:val="3"/>
          </w:tcPr>
          <w:p w14:paraId="00BBF9AF" w14:textId="77777777" w:rsidR="001E73C5" w:rsidRDefault="001E73C5">
            <w:pPr>
              <w:rPr>
                <w:sz w:val="28"/>
                <w:szCs w:val="28"/>
                <w:u w:val="single"/>
              </w:rPr>
            </w:pPr>
          </w:p>
        </w:tc>
      </w:tr>
      <w:tr w:rsidR="001E73C5" w14:paraId="10E3C1B8" w14:textId="77777777">
        <w:trPr>
          <w:trHeight w:val="119"/>
        </w:trPr>
        <w:tc>
          <w:tcPr>
            <w:tcW w:w="3085" w:type="dxa"/>
            <w:gridSpan w:val="3"/>
          </w:tcPr>
          <w:p w14:paraId="5E905821" w14:textId="77777777" w:rsidR="001E73C5" w:rsidRDefault="001E73C5">
            <w:pPr>
              <w:rPr>
                <w:b/>
              </w:rPr>
            </w:pPr>
          </w:p>
        </w:tc>
        <w:tc>
          <w:tcPr>
            <w:tcW w:w="7206" w:type="dxa"/>
            <w:gridSpan w:val="3"/>
          </w:tcPr>
          <w:p w14:paraId="6291DD4D" w14:textId="77777777" w:rsidR="001E73C5" w:rsidRDefault="00BC6B22">
            <w:pPr>
              <w:rPr>
                <w:sz w:val="6"/>
                <w:szCs w:val="6"/>
                <w:u w:val="single"/>
              </w:rPr>
            </w:pPr>
            <w:r>
              <w:rPr>
                <w:sz w:val="6"/>
                <w:szCs w:val="6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E73C5" w14:paraId="513D843C" w14:textId="77777777">
        <w:trPr>
          <w:trHeight w:val="497"/>
        </w:trPr>
        <w:tc>
          <w:tcPr>
            <w:tcW w:w="2365" w:type="dxa"/>
          </w:tcPr>
          <w:p w14:paraId="0C8B7528" w14:textId="77777777" w:rsidR="001E73C5" w:rsidRDefault="00BC6B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  <w:r>
              <w:rPr>
                <w:b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(улица, участок)  </w:t>
            </w:r>
          </w:p>
        </w:tc>
        <w:tc>
          <w:tcPr>
            <w:tcW w:w="7926" w:type="dxa"/>
            <w:gridSpan w:val="5"/>
          </w:tcPr>
          <w:p w14:paraId="5D1A33AE" w14:textId="77777777" w:rsidR="001E73C5" w:rsidRDefault="001E73C5">
            <w:pPr>
              <w:rPr>
                <w:sz w:val="28"/>
                <w:szCs w:val="28"/>
                <w:u w:val="single"/>
              </w:rPr>
            </w:pPr>
          </w:p>
        </w:tc>
      </w:tr>
      <w:tr w:rsidR="001E73C5" w14:paraId="7A2553A6" w14:textId="77777777">
        <w:trPr>
          <w:trHeight w:val="277"/>
        </w:trPr>
        <w:tc>
          <w:tcPr>
            <w:tcW w:w="2365" w:type="dxa"/>
          </w:tcPr>
          <w:p w14:paraId="4006CC76" w14:textId="77777777" w:rsidR="001E73C5" w:rsidRDefault="001E73C5">
            <w:pPr>
              <w:rPr>
                <w:b/>
                <w:sz w:val="6"/>
                <w:szCs w:val="6"/>
              </w:rPr>
            </w:pPr>
          </w:p>
        </w:tc>
        <w:tc>
          <w:tcPr>
            <w:tcW w:w="7926" w:type="dxa"/>
            <w:gridSpan w:val="5"/>
          </w:tcPr>
          <w:p w14:paraId="5FDE9C76" w14:textId="77777777" w:rsidR="001E73C5" w:rsidRDefault="00BC6B22">
            <w:pPr>
              <w:rPr>
                <w:sz w:val="6"/>
                <w:szCs w:val="6"/>
                <w:u w:val="single"/>
              </w:rPr>
            </w:pPr>
            <w:r>
              <w:rPr>
                <w:sz w:val="6"/>
                <w:szCs w:val="6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E73C5" w14:paraId="5CD4ACE0" w14:textId="77777777">
        <w:trPr>
          <w:trHeight w:val="497"/>
        </w:trPr>
        <w:tc>
          <w:tcPr>
            <w:tcW w:w="2380" w:type="dxa"/>
            <w:gridSpan w:val="2"/>
          </w:tcPr>
          <w:p w14:paraId="05070005" w14:textId="77777777" w:rsidR="001E73C5" w:rsidRDefault="00BC6B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заполнения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259" w:type="dxa"/>
            <w:gridSpan w:val="2"/>
          </w:tcPr>
          <w:p w14:paraId="789864E7" w14:textId="77777777" w:rsidR="001E73C5" w:rsidRDefault="001E73C5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556" w:type="dxa"/>
          </w:tcPr>
          <w:p w14:paraId="0963EEC1" w14:textId="77777777" w:rsidR="001E73C5" w:rsidRDefault="00BC6B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подпись</w:t>
            </w:r>
          </w:p>
        </w:tc>
        <w:tc>
          <w:tcPr>
            <w:tcW w:w="3096" w:type="dxa"/>
          </w:tcPr>
          <w:p w14:paraId="59CB06E7" w14:textId="77777777" w:rsidR="001E73C5" w:rsidRDefault="001E73C5">
            <w:pPr>
              <w:rPr>
                <w:sz w:val="28"/>
                <w:szCs w:val="28"/>
                <w:u w:val="single"/>
              </w:rPr>
            </w:pPr>
          </w:p>
        </w:tc>
      </w:tr>
      <w:tr w:rsidR="001E73C5" w14:paraId="41C2B5B8" w14:textId="77777777">
        <w:trPr>
          <w:trHeight w:val="278"/>
        </w:trPr>
        <w:tc>
          <w:tcPr>
            <w:tcW w:w="2380" w:type="dxa"/>
            <w:gridSpan w:val="2"/>
          </w:tcPr>
          <w:p w14:paraId="65F8E8DC" w14:textId="77777777" w:rsidR="001E73C5" w:rsidRDefault="001E73C5">
            <w:pPr>
              <w:rPr>
                <w:b/>
                <w:sz w:val="6"/>
                <w:szCs w:val="6"/>
              </w:rPr>
            </w:pPr>
          </w:p>
        </w:tc>
        <w:tc>
          <w:tcPr>
            <w:tcW w:w="3259" w:type="dxa"/>
            <w:gridSpan w:val="2"/>
          </w:tcPr>
          <w:p w14:paraId="190A37CF" w14:textId="77777777" w:rsidR="001E73C5" w:rsidRDefault="00BC6B22">
            <w:pPr>
              <w:rPr>
                <w:sz w:val="6"/>
                <w:szCs w:val="6"/>
                <w:u w:val="single"/>
              </w:rPr>
            </w:pPr>
            <w:r>
              <w:rPr>
                <w:sz w:val="6"/>
                <w:szCs w:val="6"/>
                <w:u w:val="single"/>
              </w:rPr>
              <w:t>_________________________________________________________________________________________________</w:t>
            </w:r>
          </w:p>
        </w:tc>
        <w:tc>
          <w:tcPr>
            <w:tcW w:w="1556" w:type="dxa"/>
          </w:tcPr>
          <w:p w14:paraId="380BCBA7" w14:textId="77777777" w:rsidR="001E73C5" w:rsidRDefault="001E73C5">
            <w:pPr>
              <w:rPr>
                <w:b/>
                <w:sz w:val="6"/>
                <w:szCs w:val="6"/>
              </w:rPr>
            </w:pPr>
          </w:p>
        </w:tc>
        <w:tc>
          <w:tcPr>
            <w:tcW w:w="3096" w:type="dxa"/>
          </w:tcPr>
          <w:p w14:paraId="37909C23" w14:textId="77777777" w:rsidR="001E73C5" w:rsidRDefault="00BC6B22">
            <w:pPr>
              <w:rPr>
                <w:sz w:val="6"/>
                <w:szCs w:val="6"/>
                <w:u w:val="single"/>
              </w:rPr>
            </w:pPr>
            <w:r>
              <w:rPr>
                <w:sz w:val="6"/>
                <w:szCs w:val="6"/>
                <w:u w:val="single"/>
              </w:rPr>
              <w:t>________________________________________________________________________________________________</w:t>
            </w:r>
          </w:p>
        </w:tc>
      </w:tr>
    </w:tbl>
    <w:p w14:paraId="65C226DD" w14:textId="77777777" w:rsidR="001E73C5" w:rsidRDefault="00BC6B22">
      <w:pPr>
        <w:ind w:left="-720"/>
      </w:pPr>
      <w:r>
        <w:t xml:space="preserve">члена / </w:t>
      </w:r>
      <w:proofErr w:type="gramStart"/>
      <w:r>
        <w:t xml:space="preserve">собственника </w:t>
      </w:r>
      <w:r>
        <w:rPr>
          <w:b/>
        </w:rPr>
        <w:t xml:space="preserve"> </w:t>
      </w:r>
      <w:r>
        <w:t>ТСН</w:t>
      </w:r>
      <w:proofErr w:type="gramEnd"/>
      <w:r>
        <w:t xml:space="preserve"> КП «Согласие»</w:t>
      </w:r>
      <w:r>
        <w:rPr>
          <w:b/>
        </w:rPr>
        <w:t xml:space="preserve"> </w:t>
      </w:r>
      <w:r>
        <w:t>очередного общего собрания, проводимого в очно-заочной форме по вопросам, поставленным на голосование</w:t>
      </w:r>
    </w:p>
    <w:p w14:paraId="6459D003" w14:textId="77777777" w:rsidR="001E73C5" w:rsidRDefault="00BC6B22">
      <w:pPr>
        <w:ind w:left="-720"/>
        <w:rPr>
          <w:b/>
        </w:rPr>
      </w:pPr>
      <w:r>
        <w:rPr>
          <w:sz w:val="26"/>
          <w:szCs w:val="26"/>
        </w:rPr>
        <w:br/>
      </w:r>
      <w:r>
        <w:rPr>
          <w:b/>
        </w:rPr>
        <w:t xml:space="preserve">Дата и время проведения очного </w:t>
      </w:r>
      <w:proofErr w:type="gramStart"/>
      <w:r>
        <w:rPr>
          <w:b/>
        </w:rPr>
        <w:t xml:space="preserve">обсуждения:   </w:t>
      </w:r>
      <w:proofErr w:type="gramEnd"/>
      <w:r>
        <w:rPr>
          <w:b/>
        </w:rPr>
        <w:t xml:space="preserve">                                   22.11.2025 г.   12-00ч.</w:t>
      </w:r>
      <w:r>
        <w:rPr>
          <w:b/>
        </w:rPr>
        <w:br/>
        <w:t>Дата и время начала приёма решений при заочном голосовании:   22.11.2025 г.   12-00ч.</w:t>
      </w:r>
      <w:r>
        <w:rPr>
          <w:b/>
        </w:rPr>
        <w:br/>
        <w:t>Дата и время окончания приёма заполненных решений:                   22.12.2025 г.   17-00ч.</w:t>
      </w:r>
      <w:r>
        <w:rPr>
          <w:b/>
        </w:rPr>
        <w:br/>
      </w:r>
      <w:r>
        <w:t xml:space="preserve">Место нахождения урны для приёма решений членов ТСН при заочном голосовании на бумажном носителе: </w:t>
      </w:r>
      <w:proofErr w:type="spellStart"/>
      <w:r>
        <w:rPr>
          <w:b/>
        </w:rPr>
        <w:t>г.Москва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г.о.Троицк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д.Фоминское</w:t>
      </w:r>
      <w:proofErr w:type="spellEnd"/>
      <w:r>
        <w:rPr>
          <w:b/>
        </w:rPr>
        <w:t>, КП «Согласие», здание Правления.</w:t>
      </w:r>
      <w:r>
        <w:br/>
        <w:t xml:space="preserve">Адрес электронной почты для приёма электронных копий бюллетеней: </w:t>
      </w:r>
      <w:hyperlink r:id="rId6" w:history="1">
        <w:r>
          <w:rPr>
            <w:rStyle w:val="a3"/>
            <w:b/>
            <w:lang w:val="en-US"/>
          </w:rPr>
          <w:t>poselok</w:t>
        </w:r>
        <w:r>
          <w:rPr>
            <w:rStyle w:val="a3"/>
            <w:b/>
          </w:rPr>
          <w:t>-</w:t>
        </w:r>
        <w:r>
          <w:rPr>
            <w:rStyle w:val="a3"/>
            <w:b/>
            <w:lang w:val="en-US"/>
          </w:rPr>
          <w:t>soglasie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b/>
        </w:rPr>
        <w:br/>
      </w:r>
      <w:r>
        <w:rPr>
          <w:b/>
        </w:rPr>
        <w:br/>
      </w:r>
      <w:r>
        <w:t xml:space="preserve">Заполненный бюллетень можно так же отправить через </w:t>
      </w:r>
      <w:r>
        <w:rPr>
          <w:b/>
          <w:lang w:val="en-US"/>
        </w:rPr>
        <w:t>WA</w:t>
      </w:r>
      <w:r>
        <w:rPr>
          <w:b/>
        </w:rPr>
        <w:t xml:space="preserve">  на номер тел. +7(985)939-68-11</w:t>
      </w:r>
      <w:r>
        <w:rPr>
          <w:b/>
        </w:rPr>
        <w:br/>
      </w:r>
    </w:p>
    <w:p w14:paraId="648DFA39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ВОПРОС № 1 </w:t>
      </w:r>
    </w:p>
    <w:p w14:paraId="6E7074FD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Избрание Председателя и Секретаря общего собрания.</w:t>
      </w:r>
    </w:p>
    <w:p w14:paraId="6B44FB87" w14:textId="77777777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Избрать Председателем общего собрания </w:t>
      </w:r>
      <w:proofErr w:type="spellStart"/>
      <w:r>
        <w:rPr>
          <w:i/>
          <w:sz w:val="28"/>
          <w:szCs w:val="28"/>
        </w:rPr>
        <w:t>Ладёхина</w:t>
      </w:r>
      <w:proofErr w:type="spellEnd"/>
      <w:r>
        <w:rPr>
          <w:i/>
          <w:sz w:val="28"/>
          <w:szCs w:val="28"/>
        </w:rPr>
        <w:t xml:space="preserve"> Олега Валерьевича, секретарём общего собрания Моисееву Ларису Павловну.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0C4495F6" w14:textId="77777777">
        <w:trPr>
          <w:trHeight w:val="143"/>
        </w:trPr>
        <w:tc>
          <w:tcPr>
            <w:tcW w:w="2368" w:type="dxa"/>
          </w:tcPr>
          <w:p w14:paraId="5072605B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4EE755B4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1BCFC1A5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3F9BEBE1" w14:textId="77777777">
        <w:trPr>
          <w:trHeight w:val="514"/>
        </w:trPr>
        <w:tc>
          <w:tcPr>
            <w:tcW w:w="2368" w:type="dxa"/>
          </w:tcPr>
          <w:p w14:paraId="3E39A8A1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4506ED0C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35C0C6EB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5BB4EDA7" w14:textId="77777777" w:rsidR="001E73C5" w:rsidRDefault="00BC6B22">
      <w:pPr>
        <w:ind w:left="-720"/>
        <w:rPr>
          <w:b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470E147B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ВОПРОС № 2 </w:t>
      </w:r>
    </w:p>
    <w:p w14:paraId="02349358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Избрание Счётной Комиссии.</w:t>
      </w:r>
    </w:p>
    <w:p w14:paraId="72773343" w14:textId="4201FC93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  <w:r>
        <w:rPr>
          <w:sz w:val="28"/>
          <w:szCs w:val="28"/>
        </w:rPr>
        <w:t>: Избрать</w:t>
      </w:r>
      <w:r>
        <w:rPr>
          <w:i/>
          <w:sz w:val="28"/>
          <w:szCs w:val="28"/>
        </w:rPr>
        <w:t xml:space="preserve"> счётную комиссию в составе 4 человек: Алексейчик А.А., </w:t>
      </w:r>
      <w:proofErr w:type="spellStart"/>
      <w:r>
        <w:rPr>
          <w:i/>
          <w:sz w:val="28"/>
          <w:szCs w:val="28"/>
        </w:rPr>
        <w:t>Григора</w:t>
      </w:r>
      <w:proofErr w:type="spellEnd"/>
      <w:r>
        <w:rPr>
          <w:i/>
          <w:sz w:val="28"/>
          <w:szCs w:val="28"/>
        </w:rPr>
        <w:t xml:space="preserve"> Е.А., Пантелеева Л.А., </w:t>
      </w:r>
      <w:proofErr w:type="spellStart"/>
      <w:r>
        <w:rPr>
          <w:i/>
          <w:sz w:val="28"/>
          <w:szCs w:val="28"/>
        </w:rPr>
        <w:t>Хромылёва</w:t>
      </w:r>
      <w:proofErr w:type="spellEnd"/>
      <w:r>
        <w:rPr>
          <w:i/>
          <w:sz w:val="28"/>
          <w:szCs w:val="28"/>
        </w:rPr>
        <w:t xml:space="preserve"> Е.И.</w:t>
      </w:r>
    </w:p>
    <w:p w14:paraId="36055695" w14:textId="77777777" w:rsidR="001E73C5" w:rsidRDefault="001E73C5">
      <w:pPr>
        <w:ind w:left="-720"/>
        <w:rPr>
          <w:i/>
          <w:sz w:val="28"/>
          <w:szCs w:val="28"/>
        </w:rPr>
      </w:pP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031339FC" w14:textId="77777777">
        <w:trPr>
          <w:trHeight w:val="143"/>
        </w:trPr>
        <w:tc>
          <w:tcPr>
            <w:tcW w:w="2368" w:type="dxa"/>
          </w:tcPr>
          <w:p w14:paraId="05D77424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358F43AC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5423F8F9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15EF1916" w14:textId="77777777">
        <w:trPr>
          <w:trHeight w:val="514"/>
        </w:trPr>
        <w:tc>
          <w:tcPr>
            <w:tcW w:w="2368" w:type="dxa"/>
          </w:tcPr>
          <w:p w14:paraId="13A41DA4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1A11CCB0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37E63795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6339BB08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36931EC6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 № 3</w:t>
      </w:r>
    </w:p>
    <w:p w14:paraId="45105D75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отчёта правления за ноябрь 2024 года – октябрь 2025 года.</w:t>
      </w:r>
    </w:p>
    <w:p w14:paraId="1FDE2EF1" w14:textId="77777777" w:rsidR="001E73C5" w:rsidRDefault="001E73C5">
      <w:pPr>
        <w:ind w:left="-720"/>
        <w:rPr>
          <w:sz w:val="28"/>
          <w:szCs w:val="28"/>
        </w:rPr>
      </w:pPr>
    </w:p>
    <w:p w14:paraId="29BB9A6F" w14:textId="77777777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  <w:r>
        <w:rPr>
          <w:sz w:val="28"/>
          <w:szCs w:val="28"/>
        </w:rPr>
        <w:t>: Признать</w:t>
      </w:r>
      <w:r>
        <w:rPr>
          <w:i/>
          <w:sz w:val="28"/>
          <w:szCs w:val="28"/>
        </w:rPr>
        <w:t xml:space="preserve"> работу правления за ноябрь 2024 – октябрь 2025 года удовлетворительной, отчёт утвердить.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66DB410E" w14:textId="77777777">
        <w:trPr>
          <w:trHeight w:val="143"/>
        </w:trPr>
        <w:tc>
          <w:tcPr>
            <w:tcW w:w="2368" w:type="dxa"/>
          </w:tcPr>
          <w:p w14:paraId="1D2067B9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7F37DE0C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1D4E7B41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5DF4ECD5" w14:textId="77777777">
        <w:trPr>
          <w:trHeight w:val="514"/>
        </w:trPr>
        <w:tc>
          <w:tcPr>
            <w:tcW w:w="2368" w:type="dxa"/>
          </w:tcPr>
          <w:p w14:paraId="045BAB21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4BC0B9D3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3BA5AD44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1522A005" w14:textId="77777777" w:rsidR="001605C9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</w:p>
    <w:p w14:paraId="760639CB" w14:textId="77777777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37074E0F" w14:textId="77777777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69DC2623" w14:textId="1E96DFE1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1D178F1C" w14:textId="77777777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182E8D22" w14:textId="7620F822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br/>
        <w:t xml:space="preserve">ВОПРОС № 4 </w:t>
      </w:r>
    </w:p>
    <w:p w14:paraId="4CE91E74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отчёта Ревизионной Комиссии.</w:t>
      </w:r>
    </w:p>
    <w:p w14:paraId="26421E76" w14:textId="77777777" w:rsidR="001E73C5" w:rsidRDefault="001E73C5">
      <w:pPr>
        <w:pStyle w:val="2"/>
        <w:tabs>
          <w:tab w:val="left" w:pos="322"/>
        </w:tabs>
        <w:ind w:left="-720" w:right="850"/>
        <w:rPr>
          <w:rFonts w:ascii="Times New Roman" w:hAnsi="Times New Roman"/>
          <w:b w:val="0"/>
          <w:i w:val="0"/>
          <w:szCs w:val="28"/>
          <w:lang w:val="ru-RU" w:eastAsia="ru-RU"/>
        </w:rPr>
      </w:pPr>
    </w:p>
    <w:p w14:paraId="519751EF" w14:textId="77777777" w:rsidR="001E73C5" w:rsidRDefault="00BC6B22">
      <w:pPr>
        <w:pStyle w:val="2"/>
        <w:tabs>
          <w:tab w:val="left" w:pos="322"/>
        </w:tabs>
        <w:ind w:left="-720" w:right="850"/>
        <w:rPr>
          <w:rFonts w:ascii="Times New Roman" w:hAnsi="Times New Roman"/>
          <w:b w:val="0"/>
          <w:szCs w:val="28"/>
          <w:lang w:val="ru-RU" w:eastAsia="ru-RU"/>
        </w:rPr>
      </w:pPr>
      <w:proofErr w:type="gramStart"/>
      <w:r>
        <w:rPr>
          <w:rFonts w:ascii="Times New Roman" w:hAnsi="Times New Roman"/>
          <w:szCs w:val="28"/>
          <w:lang w:val="ru-RU" w:eastAsia="ru-RU"/>
        </w:rPr>
        <w:t xml:space="preserve">РЕШЕНИЕ: </w:t>
      </w:r>
      <w:r>
        <w:rPr>
          <w:rFonts w:ascii="Times New Roman" w:hAnsi="Times New Roman"/>
          <w:b w:val="0"/>
          <w:szCs w:val="28"/>
          <w:lang w:val="ru-RU" w:eastAsia="ru-RU"/>
        </w:rPr>
        <w:t xml:space="preserve"> Утвердить</w:t>
      </w:r>
      <w:proofErr w:type="gramEnd"/>
      <w:r>
        <w:rPr>
          <w:rFonts w:ascii="Times New Roman" w:hAnsi="Times New Roman"/>
          <w:b w:val="0"/>
          <w:szCs w:val="28"/>
          <w:lang w:val="ru-RU" w:eastAsia="ru-RU"/>
        </w:rPr>
        <w:t xml:space="preserve"> отчёт РК.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625D75C5" w14:textId="77777777">
        <w:trPr>
          <w:trHeight w:val="143"/>
        </w:trPr>
        <w:tc>
          <w:tcPr>
            <w:tcW w:w="2368" w:type="dxa"/>
          </w:tcPr>
          <w:p w14:paraId="352F1916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6AE243F8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05567F47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604469E3" w14:textId="77777777">
        <w:trPr>
          <w:trHeight w:val="514"/>
        </w:trPr>
        <w:tc>
          <w:tcPr>
            <w:tcW w:w="2368" w:type="dxa"/>
          </w:tcPr>
          <w:p w14:paraId="367C0280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4E78AC9C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0682BAC9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3B9F247F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ВОПРОС № 5</w:t>
      </w:r>
    </w:p>
    <w:p w14:paraId="6347FFB7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приходно-расходной сметы, финансово-экономического обоснования размера взносов и размер взносов на 2025/2026 финансовый год.</w:t>
      </w:r>
    </w:p>
    <w:p w14:paraId="5C29F8AE" w14:textId="77777777" w:rsidR="001E73C5" w:rsidRDefault="001E73C5">
      <w:pPr>
        <w:ind w:left="-720"/>
        <w:rPr>
          <w:sz w:val="28"/>
          <w:szCs w:val="28"/>
        </w:rPr>
      </w:pPr>
    </w:p>
    <w:p w14:paraId="513605F3" w14:textId="77777777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РЕШЕНИЕ: </w:t>
      </w:r>
      <w:r>
        <w:rPr>
          <w:i/>
          <w:sz w:val="28"/>
          <w:szCs w:val="28"/>
        </w:rPr>
        <w:t>Утвердить приходно-расходную смету, финансово-экономическое обоснование размера взносов и размер взносов на 2025/2026 финансовый год.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5920C1BD" w14:textId="77777777">
        <w:trPr>
          <w:trHeight w:val="143"/>
        </w:trPr>
        <w:tc>
          <w:tcPr>
            <w:tcW w:w="2368" w:type="dxa"/>
          </w:tcPr>
          <w:p w14:paraId="208F13D8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2BF913C5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0D783F4A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0E26AF2D" w14:textId="77777777">
        <w:trPr>
          <w:trHeight w:val="514"/>
        </w:trPr>
        <w:tc>
          <w:tcPr>
            <w:tcW w:w="2368" w:type="dxa"/>
          </w:tcPr>
          <w:p w14:paraId="58B550EA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3EEE185E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4F29B58D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7D1B19BA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ВОПРОС № 6</w:t>
      </w:r>
    </w:p>
    <w:p w14:paraId="13B6E03F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новой редакции «Правила проживания в коттеджном посёлке».</w:t>
      </w:r>
      <w:r>
        <w:rPr>
          <w:sz w:val="28"/>
          <w:szCs w:val="28"/>
        </w:rPr>
        <w:br/>
      </w:r>
    </w:p>
    <w:p w14:paraId="69C5851C" w14:textId="77777777" w:rsidR="001E73C5" w:rsidRDefault="00BC6B22">
      <w:pPr>
        <w:pStyle w:val="2"/>
        <w:tabs>
          <w:tab w:val="left" w:pos="423"/>
        </w:tabs>
        <w:ind w:left="-720" w:right="1528"/>
        <w:jc w:val="both"/>
        <w:rPr>
          <w:b w:val="0"/>
          <w:szCs w:val="28"/>
          <w:lang w:val="ru-RU"/>
        </w:rPr>
      </w:pPr>
      <w:r>
        <w:rPr>
          <w:szCs w:val="28"/>
          <w:lang w:val="ru-RU"/>
        </w:rPr>
        <w:t xml:space="preserve">РЕШЕНИЕ: </w:t>
      </w:r>
      <w:r>
        <w:rPr>
          <w:b w:val="0"/>
          <w:szCs w:val="28"/>
          <w:lang w:val="ru-RU"/>
        </w:rPr>
        <w:t>Утвердить новую редакцию «Правила проживания в коттеджном посёлке».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273F3351" w14:textId="77777777">
        <w:trPr>
          <w:trHeight w:val="143"/>
        </w:trPr>
        <w:tc>
          <w:tcPr>
            <w:tcW w:w="2368" w:type="dxa"/>
          </w:tcPr>
          <w:p w14:paraId="5990742A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15C545CE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4C139B72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55E774E4" w14:textId="77777777">
        <w:trPr>
          <w:trHeight w:val="514"/>
        </w:trPr>
        <w:tc>
          <w:tcPr>
            <w:tcW w:w="2368" w:type="dxa"/>
          </w:tcPr>
          <w:p w14:paraId="3EA0682B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2AC906E0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7D197D43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2B7C2AEB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ВОПРОС № 7</w:t>
      </w:r>
    </w:p>
    <w:p w14:paraId="3F2C22DB" w14:textId="77777777" w:rsidR="001E73C5" w:rsidRDefault="00BC6B22">
      <w:pPr>
        <w:pStyle w:val="2"/>
        <w:tabs>
          <w:tab w:val="left" w:pos="423"/>
        </w:tabs>
        <w:ind w:left="-720" w:right="1528"/>
        <w:jc w:val="both"/>
        <w:rPr>
          <w:rFonts w:ascii="Times New Roman" w:eastAsia="Times New Roman" w:hAnsi="Times New Roman"/>
          <w:b w:val="0"/>
          <w:i w:val="0"/>
          <w:szCs w:val="28"/>
          <w:lang w:val="ru-RU" w:eastAsia="ru-RU"/>
        </w:rPr>
      </w:pPr>
      <w:r>
        <w:rPr>
          <w:rFonts w:ascii="Times New Roman" w:eastAsia="Times New Roman" w:hAnsi="Times New Roman"/>
          <w:b w:val="0"/>
          <w:i w:val="0"/>
          <w:szCs w:val="28"/>
          <w:lang w:val="ru-RU" w:eastAsia="ru-RU"/>
        </w:rPr>
        <w:t>Утверждение новой редакции «Порядок организации пропускного режима на территории ТСН «КП «Согласие».</w:t>
      </w:r>
    </w:p>
    <w:p w14:paraId="7F255C09" w14:textId="77777777" w:rsidR="001E73C5" w:rsidRDefault="001E73C5">
      <w:pPr>
        <w:pStyle w:val="2"/>
        <w:tabs>
          <w:tab w:val="left" w:pos="423"/>
        </w:tabs>
        <w:ind w:left="-720" w:right="1528"/>
        <w:jc w:val="both"/>
        <w:rPr>
          <w:b w:val="0"/>
          <w:szCs w:val="28"/>
          <w:lang w:val="ru-RU"/>
        </w:rPr>
      </w:pPr>
    </w:p>
    <w:p w14:paraId="6EF9640F" w14:textId="77777777" w:rsidR="001E73C5" w:rsidRDefault="00BC6B22">
      <w:pPr>
        <w:pStyle w:val="2"/>
        <w:tabs>
          <w:tab w:val="left" w:pos="423"/>
        </w:tabs>
        <w:ind w:left="-720" w:right="1528"/>
        <w:jc w:val="both"/>
        <w:rPr>
          <w:rFonts w:ascii="Times New Roman" w:eastAsia="Times New Roman" w:hAnsi="Times New Roman"/>
          <w:b w:val="0"/>
          <w:i w:val="0"/>
          <w:szCs w:val="28"/>
          <w:lang w:val="ru-RU" w:eastAsia="ru-RU"/>
        </w:rPr>
      </w:pPr>
      <w:r>
        <w:rPr>
          <w:szCs w:val="28"/>
          <w:lang w:val="ru-RU"/>
        </w:rPr>
        <w:t>РЕШЕНИЕ</w:t>
      </w:r>
      <w:r>
        <w:rPr>
          <w:b w:val="0"/>
          <w:szCs w:val="28"/>
          <w:lang w:val="ru-RU"/>
        </w:rPr>
        <w:t xml:space="preserve">: Утвердить новую редакцию </w:t>
      </w:r>
      <w:r>
        <w:rPr>
          <w:rFonts w:ascii="Times New Roman" w:eastAsia="Times New Roman" w:hAnsi="Times New Roman"/>
          <w:b w:val="0"/>
          <w:i w:val="0"/>
          <w:szCs w:val="28"/>
          <w:lang w:val="ru-RU" w:eastAsia="ru-RU"/>
        </w:rPr>
        <w:t>«Порядок организации пропускного режима на территории ТСН «КП «Согласие».</w:t>
      </w:r>
    </w:p>
    <w:p w14:paraId="445CF6E2" w14:textId="77777777" w:rsidR="001E73C5" w:rsidRDefault="001E73C5">
      <w:pPr>
        <w:pStyle w:val="2"/>
        <w:tabs>
          <w:tab w:val="left" w:pos="423"/>
        </w:tabs>
        <w:ind w:left="-720" w:right="1528"/>
        <w:jc w:val="both"/>
        <w:rPr>
          <w:b w:val="0"/>
          <w:szCs w:val="28"/>
          <w:lang w:val="ru-RU"/>
        </w:rPr>
      </w:pP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40028C20" w14:textId="77777777">
        <w:trPr>
          <w:trHeight w:val="143"/>
        </w:trPr>
        <w:tc>
          <w:tcPr>
            <w:tcW w:w="2368" w:type="dxa"/>
          </w:tcPr>
          <w:p w14:paraId="4EC78C5F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58610681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1D437595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07C3BC96" w14:textId="77777777">
        <w:trPr>
          <w:trHeight w:val="514"/>
        </w:trPr>
        <w:tc>
          <w:tcPr>
            <w:tcW w:w="2368" w:type="dxa"/>
          </w:tcPr>
          <w:p w14:paraId="3CC68DE7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283EAE70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07B6B829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7B26891A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</w:p>
    <w:p w14:paraId="341B3266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ВОПРОС № 8 </w:t>
      </w:r>
    </w:p>
    <w:p w14:paraId="495253E4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О премировании председателя ТСН.</w:t>
      </w:r>
    </w:p>
    <w:p w14:paraId="612C8DDB" w14:textId="77777777" w:rsidR="001E73C5" w:rsidRDefault="001E73C5">
      <w:pPr>
        <w:ind w:left="-720"/>
        <w:rPr>
          <w:sz w:val="28"/>
          <w:szCs w:val="28"/>
        </w:rPr>
      </w:pPr>
    </w:p>
    <w:p w14:paraId="56614F24" w14:textId="77777777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Премировать по итогам работы правления в отчетном периоде председателя Товарищества </w:t>
      </w:r>
      <w:proofErr w:type="spellStart"/>
      <w:r>
        <w:rPr>
          <w:i/>
          <w:sz w:val="28"/>
          <w:szCs w:val="28"/>
        </w:rPr>
        <w:t>Ладёхина</w:t>
      </w:r>
      <w:proofErr w:type="spellEnd"/>
      <w:r>
        <w:rPr>
          <w:i/>
          <w:sz w:val="28"/>
          <w:szCs w:val="28"/>
        </w:rPr>
        <w:t xml:space="preserve"> О.В. в сумме 800 000 руб.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6ED322D4" w14:textId="77777777">
        <w:trPr>
          <w:trHeight w:val="143"/>
        </w:trPr>
        <w:tc>
          <w:tcPr>
            <w:tcW w:w="2368" w:type="dxa"/>
          </w:tcPr>
          <w:p w14:paraId="6E25FA02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41F50813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7043A9B9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617D0E7C" w14:textId="77777777">
        <w:trPr>
          <w:trHeight w:val="514"/>
        </w:trPr>
        <w:tc>
          <w:tcPr>
            <w:tcW w:w="2368" w:type="dxa"/>
          </w:tcPr>
          <w:p w14:paraId="34EC0C56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5EA219AE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0BC00B45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3FD24856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567019B5" w14:textId="77777777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30B2BC66" w14:textId="77777777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14701191" w14:textId="77777777" w:rsidR="001605C9" w:rsidRDefault="001605C9">
      <w:pPr>
        <w:ind w:left="-720"/>
        <w:rPr>
          <w:b/>
          <w:sz w:val="28"/>
          <w:szCs w:val="28"/>
          <w:u w:val="single"/>
        </w:rPr>
      </w:pPr>
    </w:p>
    <w:p w14:paraId="74E8F6CB" w14:textId="53F26095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ВОПРОС № 9 </w:t>
      </w:r>
    </w:p>
    <w:p w14:paraId="346D7612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О премировании ревизионной комиссии.</w:t>
      </w:r>
    </w:p>
    <w:p w14:paraId="62611DB7" w14:textId="77777777" w:rsidR="001E73C5" w:rsidRDefault="001E73C5">
      <w:pPr>
        <w:ind w:left="-720"/>
        <w:rPr>
          <w:sz w:val="28"/>
          <w:szCs w:val="28"/>
        </w:rPr>
      </w:pPr>
    </w:p>
    <w:p w14:paraId="62FCDE41" w14:textId="77777777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</w:t>
      </w:r>
      <w:r>
        <w:rPr>
          <w:sz w:val="28"/>
          <w:szCs w:val="28"/>
        </w:rPr>
        <w:t xml:space="preserve">: </w:t>
      </w:r>
      <w:r>
        <w:rPr>
          <w:szCs w:val="28"/>
        </w:rPr>
        <w:t>Премировать ревизионную комиссию за проведение ревизий в отчётном периоде в сумме 100 000 руб</w:t>
      </w:r>
      <w:r>
        <w:rPr>
          <w:i/>
          <w:iCs/>
          <w:sz w:val="28"/>
          <w:szCs w:val="28"/>
        </w:rPr>
        <w:t>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5986C2BC" w14:textId="77777777">
        <w:trPr>
          <w:trHeight w:val="143"/>
        </w:trPr>
        <w:tc>
          <w:tcPr>
            <w:tcW w:w="2368" w:type="dxa"/>
          </w:tcPr>
          <w:p w14:paraId="19E744CC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bookmarkStart w:id="0" w:name="_Hlk182317857"/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58471023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3942FA3D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5FDF3662" w14:textId="77777777">
        <w:trPr>
          <w:trHeight w:val="514"/>
        </w:trPr>
        <w:tc>
          <w:tcPr>
            <w:tcW w:w="2368" w:type="dxa"/>
          </w:tcPr>
          <w:p w14:paraId="21E99891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198EA63B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108BD7B7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11364291" w14:textId="77777777" w:rsidR="001E73C5" w:rsidRDefault="00BC6B22">
      <w:pPr>
        <w:ind w:left="-720"/>
        <w:rPr>
          <w:b/>
        </w:rPr>
      </w:pPr>
      <w:r>
        <w:rPr>
          <w:b/>
          <w:sz w:val="28"/>
          <w:szCs w:val="28"/>
        </w:rPr>
        <w:br/>
      </w:r>
      <w:bookmarkEnd w:id="0"/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69A47CE8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 № 10</w:t>
      </w:r>
    </w:p>
    <w:p w14:paraId="65BE427B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Выборы председателя Товарищества.</w:t>
      </w:r>
    </w:p>
    <w:p w14:paraId="75B915E9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На пост председателя Товарищества предложена кандидатура </w:t>
      </w:r>
      <w:proofErr w:type="spellStart"/>
      <w:r>
        <w:rPr>
          <w:sz w:val="28"/>
          <w:szCs w:val="28"/>
        </w:rPr>
        <w:t>Ладёхина</w:t>
      </w:r>
      <w:proofErr w:type="spellEnd"/>
      <w:r>
        <w:rPr>
          <w:sz w:val="28"/>
          <w:szCs w:val="28"/>
        </w:rPr>
        <w:t xml:space="preserve"> Олега Валерьевича. Альтернативных предложений не поступало.</w:t>
      </w:r>
    </w:p>
    <w:p w14:paraId="4F09588D" w14:textId="77777777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РЕШЕНИЕ:</w:t>
      </w:r>
      <w:r>
        <w:rPr>
          <w:i/>
          <w:sz w:val="28"/>
          <w:szCs w:val="28"/>
        </w:rPr>
        <w:t xml:space="preserve"> Избрать председателем ТСН «КП «Согласие» </w:t>
      </w:r>
      <w:proofErr w:type="spellStart"/>
      <w:r>
        <w:rPr>
          <w:i/>
          <w:sz w:val="28"/>
          <w:szCs w:val="28"/>
        </w:rPr>
        <w:t>Ладёхина</w:t>
      </w:r>
      <w:proofErr w:type="spellEnd"/>
      <w:r>
        <w:rPr>
          <w:i/>
          <w:sz w:val="28"/>
          <w:szCs w:val="28"/>
        </w:rPr>
        <w:t xml:space="preserve"> Олега Валерьевича.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681"/>
        <w:gridCol w:w="2750"/>
      </w:tblGrid>
      <w:tr w:rsidR="001E73C5" w14:paraId="4E532D95" w14:textId="77777777">
        <w:trPr>
          <w:trHeight w:val="143"/>
        </w:trPr>
        <w:tc>
          <w:tcPr>
            <w:tcW w:w="2368" w:type="dxa"/>
          </w:tcPr>
          <w:p w14:paraId="71DE10D2" w14:textId="77777777" w:rsidR="001E73C5" w:rsidRDefault="00BC6B22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i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>
              <w:rPr>
                <w:b/>
                <w:i/>
                <w:lang w:val="ru-RU"/>
              </w:rPr>
              <w:t xml:space="preserve"> ЗА</w:t>
            </w:r>
          </w:p>
        </w:tc>
        <w:tc>
          <w:tcPr>
            <w:tcW w:w="2681" w:type="dxa"/>
          </w:tcPr>
          <w:p w14:paraId="6F384A10" w14:textId="77777777" w:rsidR="001E73C5" w:rsidRDefault="00BC6B22">
            <w:pPr>
              <w:pStyle w:val="TableParagraph"/>
              <w:spacing w:line="210" w:lineRule="exact"/>
              <w:ind w:left="647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ПРОТИВ</w:t>
            </w:r>
          </w:p>
        </w:tc>
        <w:tc>
          <w:tcPr>
            <w:tcW w:w="2750" w:type="dxa"/>
          </w:tcPr>
          <w:p w14:paraId="5D7E38BA" w14:textId="77777777" w:rsidR="001E73C5" w:rsidRDefault="00BC6B22">
            <w:pPr>
              <w:pStyle w:val="TableParagraph"/>
              <w:spacing w:line="210" w:lineRule="exact"/>
              <w:ind w:left="142"/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    ВОЗДЕРЖАЛСЯ</w:t>
            </w:r>
          </w:p>
        </w:tc>
      </w:tr>
      <w:tr w:rsidR="001E73C5" w14:paraId="74031729" w14:textId="77777777">
        <w:trPr>
          <w:trHeight w:val="514"/>
        </w:trPr>
        <w:tc>
          <w:tcPr>
            <w:tcW w:w="2368" w:type="dxa"/>
          </w:tcPr>
          <w:p w14:paraId="68088A30" w14:textId="77777777" w:rsidR="001E73C5" w:rsidRDefault="001E73C5">
            <w:pPr>
              <w:pStyle w:val="TableParagraph"/>
              <w:spacing w:line="210" w:lineRule="exact"/>
              <w:ind w:left="541" w:right="534"/>
              <w:jc w:val="both"/>
              <w:rPr>
                <w:b/>
                <w:lang w:val="ru-RU"/>
              </w:rPr>
            </w:pPr>
          </w:p>
        </w:tc>
        <w:tc>
          <w:tcPr>
            <w:tcW w:w="2681" w:type="dxa"/>
          </w:tcPr>
          <w:p w14:paraId="2AAA4435" w14:textId="77777777" w:rsidR="001E73C5" w:rsidRDefault="001E73C5">
            <w:pPr>
              <w:pStyle w:val="TableParagraph"/>
              <w:spacing w:line="210" w:lineRule="exact"/>
              <w:ind w:left="647"/>
              <w:jc w:val="both"/>
              <w:rPr>
                <w:b/>
                <w:lang w:val="ru-RU"/>
              </w:rPr>
            </w:pPr>
          </w:p>
        </w:tc>
        <w:tc>
          <w:tcPr>
            <w:tcW w:w="2750" w:type="dxa"/>
          </w:tcPr>
          <w:p w14:paraId="610766E4" w14:textId="77777777" w:rsidR="001E73C5" w:rsidRDefault="001E73C5">
            <w:pPr>
              <w:pStyle w:val="TableParagraph"/>
              <w:spacing w:line="210" w:lineRule="exact"/>
              <w:ind w:left="142"/>
              <w:jc w:val="both"/>
              <w:rPr>
                <w:b/>
                <w:lang w:val="ru-RU"/>
              </w:rPr>
            </w:pPr>
          </w:p>
        </w:tc>
      </w:tr>
    </w:tbl>
    <w:p w14:paraId="34EE0AD1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ВОПРОС №11</w:t>
      </w:r>
    </w:p>
    <w:p w14:paraId="408E7D85" w14:textId="2A5EAE8F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>Утверждение количественного состава правления. Поступило два предложения 5 и 7 человек.</w:t>
      </w: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>РЕШЕНИЕ:</w:t>
      </w:r>
    </w:p>
    <w:tbl>
      <w:tblPr>
        <w:tblpPr w:leftFromText="180" w:rightFromText="180" w:vertAnchor="text" w:horzAnchor="page" w:tblpX="995" w:tblpY="85"/>
        <w:tblW w:w="7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1842"/>
      </w:tblGrid>
      <w:tr w:rsidR="001E73C5" w14:paraId="4151EDAC" w14:textId="77777777">
        <w:trPr>
          <w:trHeight w:val="276"/>
        </w:trPr>
        <w:tc>
          <w:tcPr>
            <w:tcW w:w="6101" w:type="dxa"/>
          </w:tcPr>
          <w:p w14:paraId="376A4878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right="534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14:paraId="5381B5BC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   ЗА</w:t>
            </w:r>
          </w:p>
        </w:tc>
      </w:tr>
      <w:tr w:rsidR="001E73C5" w14:paraId="40BE7FF1" w14:textId="77777777">
        <w:trPr>
          <w:trHeight w:val="692"/>
        </w:trPr>
        <w:tc>
          <w:tcPr>
            <w:tcW w:w="6101" w:type="dxa"/>
          </w:tcPr>
          <w:p w14:paraId="0AACC1F2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br/>
              <w:t xml:space="preserve">   Утвердить состав правления в количестве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br/>
              <w:t xml:space="preserve">   5</w:t>
            </w: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842" w:type="dxa"/>
          </w:tcPr>
          <w:p w14:paraId="076E9809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1E73C5" w14:paraId="5A2BBEE9" w14:textId="77777777">
        <w:trPr>
          <w:trHeight w:val="701"/>
        </w:trPr>
        <w:tc>
          <w:tcPr>
            <w:tcW w:w="6101" w:type="dxa"/>
          </w:tcPr>
          <w:p w14:paraId="74339098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br/>
              <w:t xml:space="preserve">   Утвердить состав правления в количестве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br/>
              <w:t xml:space="preserve">   7</w:t>
            </w: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842" w:type="dxa"/>
          </w:tcPr>
          <w:p w14:paraId="6F37BCE0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683D925C" w14:textId="0D5B7759" w:rsidR="001E73C5" w:rsidRDefault="00BC6B2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</w:r>
    </w:p>
    <w:p w14:paraId="12A0B7C2" w14:textId="77777777" w:rsidR="001E73C5" w:rsidRDefault="00BC6B22">
      <w:pPr>
        <w:ind w:left="-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ВОПРОС №12</w:t>
      </w:r>
      <w:r>
        <w:rPr>
          <w:sz w:val="28"/>
          <w:szCs w:val="28"/>
        </w:rPr>
        <w:br/>
        <w:t xml:space="preserve">Выборы членов правления. </w:t>
      </w:r>
    </w:p>
    <w:p w14:paraId="72CB7E58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В состав правления выдвинуты следующие кандидатуры: </w:t>
      </w:r>
      <w:proofErr w:type="spellStart"/>
      <w:r>
        <w:rPr>
          <w:sz w:val="28"/>
          <w:szCs w:val="28"/>
        </w:rPr>
        <w:t>Акользин</w:t>
      </w:r>
      <w:proofErr w:type="spellEnd"/>
      <w:r>
        <w:rPr>
          <w:sz w:val="28"/>
          <w:szCs w:val="28"/>
        </w:rPr>
        <w:t xml:space="preserve"> А.Г.</w:t>
      </w:r>
      <w:proofErr w:type="gramStart"/>
      <w:r>
        <w:rPr>
          <w:sz w:val="28"/>
          <w:szCs w:val="28"/>
        </w:rPr>
        <w:t>,  Алексейчик</w:t>
      </w:r>
      <w:proofErr w:type="gramEnd"/>
      <w:r>
        <w:rPr>
          <w:sz w:val="28"/>
          <w:szCs w:val="28"/>
        </w:rPr>
        <w:t xml:space="preserve"> А.А.,  Васильева Е.Н., Гутников С.В., Моисеева Л.П., Пивоваров В.Г.,   </w:t>
      </w:r>
      <w:proofErr w:type="spellStart"/>
      <w:r>
        <w:rPr>
          <w:sz w:val="28"/>
          <w:szCs w:val="28"/>
        </w:rPr>
        <w:t>Хромылева</w:t>
      </w:r>
      <w:proofErr w:type="spellEnd"/>
      <w:r>
        <w:rPr>
          <w:sz w:val="28"/>
          <w:szCs w:val="28"/>
        </w:rPr>
        <w:t xml:space="preserve"> Е.И..</w:t>
      </w:r>
    </w:p>
    <w:p w14:paraId="2FEF2D19" w14:textId="77777777" w:rsidR="001E73C5" w:rsidRDefault="001E73C5">
      <w:pPr>
        <w:ind w:left="-720"/>
        <w:rPr>
          <w:sz w:val="28"/>
          <w:szCs w:val="28"/>
        </w:rPr>
      </w:pPr>
    </w:p>
    <w:p w14:paraId="1B19354B" w14:textId="10623316" w:rsidR="001E73C5" w:rsidRDefault="00BC6B22">
      <w:pPr>
        <w:ind w:left="-720"/>
        <w:rPr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РЕШЕНИЕ: </w:t>
      </w:r>
      <w:r>
        <w:rPr>
          <w:i/>
          <w:sz w:val="28"/>
          <w:szCs w:val="28"/>
        </w:rPr>
        <w:t xml:space="preserve"> Принять</w:t>
      </w:r>
      <w:proofErr w:type="gramEnd"/>
      <w:r>
        <w:rPr>
          <w:i/>
          <w:sz w:val="28"/>
          <w:szCs w:val="28"/>
        </w:rPr>
        <w:t xml:space="preserve"> в члены правления Товарищества следующих кандидатов:</w:t>
      </w:r>
    </w:p>
    <w:p w14:paraId="224E9827" w14:textId="77777777" w:rsidR="009B65BB" w:rsidRDefault="009B65BB">
      <w:pPr>
        <w:ind w:left="-720"/>
        <w:rPr>
          <w:i/>
          <w:sz w:val="28"/>
          <w:szCs w:val="28"/>
        </w:rPr>
      </w:pPr>
    </w:p>
    <w:p w14:paraId="0A02C145" w14:textId="77777777" w:rsidR="001E73C5" w:rsidRDefault="00BC6B22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Акользина</w:t>
      </w:r>
      <w:proofErr w:type="spellEnd"/>
      <w:r>
        <w:rPr>
          <w:sz w:val="28"/>
          <w:szCs w:val="28"/>
        </w:rPr>
        <w:t xml:space="preserve"> А.Г.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7B227FE4" w14:textId="77777777">
        <w:trPr>
          <w:trHeight w:val="143"/>
        </w:trPr>
        <w:tc>
          <w:tcPr>
            <w:tcW w:w="2368" w:type="dxa"/>
          </w:tcPr>
          <w:p w14:paraId="6F567322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404BFF3F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01FDFA40" w14:textId="77777777">
        <w:trPr>
          <w:trHeight w:val="514"/>
        </w:trPr>
        <w:tc>
          <w:tcPr>
            <w:tcW w:w="2368" w:type="dxa"/>
          </w:tcPr>
          <w:p w14:paraId="30920BEC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23AFBF19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0F3C726B" w14:textId="6DDD1B23" w:rsidR="001E73C5" w:rsidRDefault="005148E0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Алексейчик А.А.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457861A8" w14:textId="77777777">
        <w:trPr>
          <w:trHeight w:val="143"/>
        </w:trPr>
        <w:tc>
          <w:tcPr>
            <w:tcW w:w="2368" w:type="dxa"/>
          </w:tcPr>
          <w:p w14:paraId="7835D474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5B5D1A5F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6F8D2E0C" w14:textId="77777777">
        <w:trPr>
          <w:trHeight w:val="514"/>
        </w:trPr>
        <w:tc>
          <w:tcPr>
            <w:tcW w:w="2368" w:type="dxa"/>
          </w:tcPr>
          <w:p w14:paraId="3F92CE37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2B921168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3D1FF6D" w14:textId="77777777" w:rsidR="001605C9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7670670" w14:textId="615BA7F6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12D2C">
        <w:rPr>
          <w:sz w:val="28"/>
          <w:szCs w:val="28"/>
        </w:rPr>
        <w:t>Васильеву</w:t>
      </w:r>
      <w:r>
        <w:rPr>
          <w:sz w:val="28"/>
          <w:szCs w:val="28"/>
        </w:rPr>
        <w:t xml:space="preserve"> Е.Н. 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0C3D403F" w14:textId="77777777">
        <w:trPr>
          <w:trHeight w:val="143"/>
        </w:trPr>
        <w:tc>
          <w:tcPr>
            <w:tcW w:w="2368" w:type="dxa"/>
          </w:tcPr>
          <w:p w14:paraId="38F0FC68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6A9A4400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264F34AA" w14:textId="77777777">
        <w:trPr>
          <w:trHeight w:val="514"/>
        </w:trPr>
        <w:tc>
          <w:tcPr>
            <w:tcW w:w="2368" w:type="dxa"/>
          </w:tcPr>
          <w:p w14:paraId="5A6BBC82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667DB8A1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5A9BB7E" w14:textId="73DE984E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506CCF63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4.  Гутникова С.В.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26F8DA5D" w14:textId="77777777">
        <w:trPr>
          <w:trHeight w:val="143"/>
        </w:trPr>
        <w:tc>
          <w:tcPr>
            <w:tcW w:w="2368" w:type="dxa"/>
          </w:tcPr>
          <w:p w14:paraId="16CC998F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29C6FCDD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72F7975B" w14:textId="77777777">
        <w:trPr>
          <w:trHeight w:val="514"/>
        </w:trPr>
        <w:tc>
          <w:tcPr>
            <w:tcW w:w="2368" w:type="dxa"/>
          </w:tcPr>
          <w:p w14:paraId="678DB85D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7375771B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71D7CB0C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3ACCC0DA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5.  Моисееву Л.П.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3F89FA91" w14:textId="77777777">
        <w:trPr>
          <w:trHeight w:val="143"/>
        </w:trPr>
        <w:tc>
          <w:tcPr>
            <w:tcW w:w="2368" w:type="dxa"/>
          </w:tcPr>
          <w:p w14:paraId="6F812339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5E9C8B0C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4C39337B" w14:textId="77777777">
        <w:trPr>
          <w:trHeight w:val="514"/>
        </w:trPr>
        <w:tc>
          <w:tcPr>
            <w:tcW w:w="2368" w:type="dxa"/>
          </w:tcPr>
          <w:p w14:paraId="7FAB0B62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7BCC4D1F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21AE936E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EDCB82C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6.  Пивоварова В.Г. </w:t>
      </w:r>
      <w:bookmarkStart w:id="1" w:name="_GoBack"/>
      <w:bookmarkEnd w:id="1"/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37B25273" w14:textId="77777777">
        <w:trPr>
          <w:trHeight w:val="143"/>
        </w:trPr>
        <w:tc>
          <w:tcPr>
            <w:tcW w:w="2368" w:type="dxa"/>
          </w:tcPr>
          <w:p w14:paraId="00EC4C6C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49FD4BA9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3E1CB6A3" w14:textId="77777777">
        <w:trPr>
          <w:trHeight w:val="514"/>
        </w:trPr>
        <w:tc>
          <w:tcPr>
            <w:tcW w:w="2368" w:type="dxa"/>
          </w:tcPr>
          <w:p w14:paraId="46D1F22C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1A359B02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96FB07C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6534E0A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Хромылеву</w:t>
      </w:r>
      <w:proofErr w:type="spellEnd"/>
      <w:r>
        <w:rPr>
          <w:sz w:val="28"/>
          <w:szCs w:val="28"/>
        </w:rPr>
        <w:t xml:space="preserve"> Е.И.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36533B47" w14:textId="77777777">
        <w:trPr>
          <w:trHeight w:val="143"/>
        </w:trPr>
        <w:tc>
          <w:tcPr>
            <w:tcW w:w="2368" w:type="dxa"/>
          </w:tcPr>
          <w:p w14:paraId="2E6DFC5B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2D420F3E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24962EC3" w14:textId="77777777">
        <w:trPr>
          <w:trHeight w:val="514"/>
        </w:trPr>
        <w:tc>
          <w:tcPr>
            <w:tcW w:w="2368" w:type="dxa"/>
          </w:tcPr>
          <w:p w14:paraId="21FA326B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795C807B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7FBBFB16" w14:textId="6E88723C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C3C7743" w14:textId="77777777" w:rsidR="001E73C5" w:rsidRDefault="001E73C5">
      <w:pPr>
        <w:ind w:left="-720"/>
        <w:rPr>
          <w:sz w:val="28"/>
          <w:szCs w:val="28"/>
        </w:rPr>
      </w:pPr>
    </w:p>
    <w:p w14:paraId="20150387" w14:textId="77777777" w:rsidR="001E73C5" w:rsidRDefault="00BC6B22">
      <w:pPr>
        <w:ind w:left="-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 №13</w:t>
      </w:r>
    </w:p>
    <w:p w14:paraId="7A36FA4D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Утверждение количественного состава ревизионной комиссии. </w:t>
      </w:r>
      <w:proofErr w:type="gramStart"/>
      <w:r>
        <w:rPr>
          <w:sz w:val="28"/>
          <w:szCs w:val="28"/>
        </w:rPr>
        <w:t>Поступило  предложение</w:t>
      </w:r>
      <w:proofErr w:type="gramEnd"/>
      <w:r>
        <w:rPr>
          <w:sz w:val="28"/>
          <w:szCs w:val="28"/>
        </w:rPr>
        <w:t>: 3 человека.</w:t>
      </w:r>
    </w:p>
    <w:p w14:paraId="6E76A698" w14:textId="77777777" w:rsidR="001E73C5" w:rsidRDefault="00BC6B22">
      <w:pPr>
        <w:ind w:left="-720"/>
        <w:rPr>
          <w:b/>
          <w:i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i/>
          <w:sz w:val="28"/>
          <w:szCs w:val="28"/>
        </w:rPr>
        <w:t xml:space="preserve">РЕШЕНИЕ: </w:t>
      </w:r>
      <w:r>
        <w:rPr>
          <w:rFonts w:eastAsia="Calibri"/>
          <w:i/>
          <w:sz w:val="28"/>
          <w:szCs w:val="28"/>
          <w:lang w:eastAsia="en-US"/>
        </w:rPr>
        <w:t>Утвердить состав ревизионной комиссии</w:t>
      </w:r>
      <w:r>
        <w:rPr>
          <w:rFonts w:eastAsia="Calibri"/>
          <w:i/>
          <w:sz w:val="28"/>
          <w:szCs w:val="28"/>
          <w:lang w:eastAsia="en-US"/>
        </w:rPr>
        <w:br/>
        <w:t xml:space="preserve">    в количестве 3</w:t>
      </w:r>
      <w:r>
        <w:rPr>
          <w:rFonts w:eastAsia="Calibri"/>
          <w:b/>
          <w:i/>
          <w:sz w:val="28"/>
          <w:szCs w:val="28"/>
          <w:lang w:eastAsia="en-US"/>
        </w:rPr>
        <w:t xml:space="preserve"> человек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4689D972" w14:textId="77777777">
        <w:trPr>
          <w:trHeight w:val="143"/>
        </w:trPr>
        <w:tc>
          <w:tcPr>
            <w:tcW w:w="2368" w:type="dxa"/>
          </w:tcPr>
          <w:p w14:paraId="112146C5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1BCC50F6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50ACB102" w14:textId="77777777">
        <w:trPr>
          <w:trHeight w:val="514"/>
        </w:trPr>
        <w:tc>
          <w:tcPr>
            <w:tcW w:w="2368" w:type="dxa"/>
          </w:tcPr>
          <w:p w14:paraId="41BA5A9C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2B6E9AB1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77030AC0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ВОПРОС №14</w:t>
      </w:r>
      <w:r>
        <w:rPr>
          <w:sz w:val="28"/>
          <w:szCs w:val="28"/>
        </w:rPr>
        <w:br/>
        <w:t xml:space="preserve">Выборы членов ревизионной комиссии. </w:t>
      </w:r>
    </w:p>
    <w:p w14:paraId="22D7E7F1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В состав ревизионной комиссии выдвинуты следующие кандидатуры: Герасимова Е.В., </w:t>
      </w:r>
      <w:proofErr w:type="spellStart"/>
      <w:r>
        <w:rPr>
          <w:sz w:val="28"/>
          <w:szCs w:val="28"/>
        </w:rPr>
        <w:t>Кыштымова</w:t>
      </w:r>
      <w:proofErr w:type="spellEnd"/>
      <w:r>
        <w:rPr>
          <w:sz w:val="28"/>
          <w:szCs w:val="28"/>
        </w:rPr>
        <w:t xml:space="preserve"> Е.А., Ярославцева М.Ф.</w:t>
      </w:r>
    </w:p>
    <w:p w14:paraId="35172DBD" w14:textId="77777777" w:rsidR="001E73C5" w:rsidRDefault="001E73C5">
      <w:pPr>
        <w:ind w:left="-720"/>
        <w:rPr>
          <w:sz w:val="28"/>
          <w:szCs w:val="28"/>
        </w:rPr>
      </w:pPr>
    </w:p>
    <w:p w14:paraId="4B0C8D8E" w14:textId="03935618" w:rsidR="001E73C5" w:rsidRDefault="00BC6B22">
      <w:pPr>
        <w:ind w:left="-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РЕШЕНИЕ:</w:t>
      </w:r>
      <w:r>
        <w:rPr>
          <w:i/>
          <w:sz w:val="28"/>
          <w:szCs w:val="28"/>
        </w:rPr>
        <w:t xml:space="preserve"> Включить в состав ревизионной комиссии следующих кандидатов:</w:t>
      </w:r>
    </w:p>
    <w:p w14:paraId="5F26200C" w14:textId="77777777" w:rsidR="001E73C5" w:rsidRDefault="00BC6B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Герасимову Е.В. 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28CC9243" w14:textId="77777777">
        <w:trPr>
          <w:trHeight w:val="143"/>
        </w:trPr>
        <w:tc>
          <w:tcPr>
            <w:tcW w:w="2368" w:type="dxa"/>
          </w:tcPr>
          <w:p w14:paraId="4166D2BA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318C5861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1F2E810C" w14:textId="77777777">
        <w:trPr>
          <w:trHeight w:val="514"/>
        </w:trPr>
        <w:tc>
          <w:tcPr>
            <w:tcW w:w="2368" w:type="dxa"/>
          </w:tcPr>
          <w:p w14:paraId="625DC464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0B3E9B75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3B6C7C7" w14:textId="77777777" w:rsidR="001E73C5" w:rsidRDefault="00BC6B22" w:rsidP="001605C9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05B2E9AA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Кыштымову</w:t>
      </w:r>
      <w:proofErr w:type="spellEnd"/>
      <w:r>
        <w:rPr>
          <w:sz w:val="28"/>
          <w:szCs w:val="28"/>
        </w:rPr>
        <w:t xml:space="preserve"> Е.А.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2F359A70" w14:textId="77777777">
        <w:trPr>
          <w:trHeight w:val="143"/>
        </w:trPr>
        <w:tc>
          <w:tcPr>
            <w:tcW w:w="2368" w:type="dxa"/>
          </w:tcPr>
          <w:p w14:paraId="329F5496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309874C0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02C78E21" w14:textId="77777777">
        <w:trPr>
          <w:trHeight w:val="514"/>
        </w:trPr>
        <w:tc>
          <w:tcPr>
            <w:tcW w:w="2368" w:type="dxa"/>
          </w:tcPr>
          <w:p w14:paraId="070F3E9E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4A041C58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ED587E8" w14:textId="77777777" w:rsidR="001E73C5" w:rsidRDefault="00BC6B22">
      <w:pPr>
        <w:ind w:left="-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 Ярославцеву М.Ф.</w:t>
      </w:r>
    </w:p>
    <w:tbl>
      <w:tblPr>
        <w:tblpPr w:leftFromText="180" w:rightFromText="180" w:vertAnchor="text" w:horzAnchor="page" w:tblpX="961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73"/>
      </w:tblGrid>
      <w:tr w:rsidR="001E73C5" w14:paraId="02C6FD62" w14:textId="77777777">
        <w:trPr>
          <w:trHeight w:val="143"/>
        </w:trPr>
        <w:tc>
          <w:tcPr>
            <w:tcW w:w="2368" w:type="dxa"/>
          </w:tcPr>
          <w:p w14:paraId="239F90FC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ЗА</w:t>
            </w:r>
          </w:p>
        </w:tc>
        <w:tc>
          <w:tcPr>
            <w:tcW w:w="2173" w:type="dxa"/>
          </w:tcPr>
          <w:p w14:paraId="47C4B1E7" w14:textId="77777777" w:rsidR="001E73C5" w:rsidRDefault="00BC6B22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ПРОТИВ</w:t>
            </w:r>
          </w:p>
        </w:tc>
      </w:tr>
      <w:tr w:rsidR="001E73C5" w14:paraId="5DF925A3" w14:textId="77777777">
        <w:trPr>
          <w:trHeight w:val="514"/>
        </w:trPr>
        <w:tc>
          <w:tcPr>
            <w:tcW w:w="2368" w:type="dxa"/>
          </w:tcPr>
          <w:p w14:paraId="71EF568B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541" w:right="534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3" w:type="dxa"/>
          </w:tcPr>
          <w:p w14:paraId="31607C28" w14:textId="77777777" w:rsidR="001E73C5" w:rsidRDefault="001E73C5">
            <w:pPr>
              <w:widowControl w:val="0"/>
              <w:autoSpaceDE w:val="0"/>
              <w:autoSpaceDN w:val="0"/>
              <w:spacing w:line="210" w:lineRule="exact"/>
              <w:ind w:left="647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322F2EED" w14:textId="5B291078" w:rsidR="001E73C5" w:rsidRDefault="00BC6B22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sectPr w:rsidR="001E73C5" w:rsidSect="001605C9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1AC9"/>
    <w:multiLevelType w:val="multilevel"/>
    <w:tmpl w:val="2FF21AC9"/>
    <w:lvl w:ilvl="0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" w15:restartNumberingAfterBreak="0">
    <w:nsid w:val="658A3018"/>
    <w:multiLevelType w:val="multilevel"/>
    <w:tmpl w:val="658A3018"/>
    <w:lvl w:ilvl="0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68"/>
    <w:rsid w:val="00011C42"/>
    <w:rsid w:val="00016BE1"/>
    <w:rsid w:val="00017E77"/>
    <w:rsid w:val="00032144"/>
    <w:rsid w:val="000342DE"/>
    <w:rsid w:val="00041E9A"/>
    <w:rsid w:val="000500B1"/>
    <w:rsid w:val="0006017A"/>
    <w:rsid w:val="000870EC"/>
    <w:rsid w:val="00087205"/>
    <w:rsid w:val="000A0C7D"/>
    <w:rsid w:val="000A474A"/>
    <w:rsid w:val="000B0155"/>
    <w:rsid w:val="000B7D56"/>
    <w:rsid w:val="000D18C1"/>
    <w:rsid w:val="000E3EB3"/>
    <w:rsid w:val="000E4768"/>
    <w:rsid w:val="000F219F"/>
    <w:rsid w:val="00110B66"/>
    <w:rsid w:val="00113FF6"/>
    <w:rsid w:val="00114DAF"/>
    <w:rsid w:val="0014100B"/>
    <w:rsid w:val="00141CA4"/>
    <w:rsid w:val="00145ECA"/>
    <w:rsid w:val="00153541"/>
    <w:rsid w:val="001605C9"/>
    <w:rsid w:val="00161782"/>
    <w:rsid w:val="00164AF5"/>
    <w:rsid w:val="00165090"/>
    <w:rsid w:val="00175D24"/>
    <w:rsid w:val="001D16F5"/>
    <w:rsid w:val="001E73C5"/>
    <w:rsid w:val="001E7A79"/>
    <w:rsid w:val="001F183C"/>
    <w:rsid w:val="001F40FC"/>
    <w:rsid w:val="002000F7"/>
    <w:rsid w:val="002016D8"/>
    <w:rsid w:val="00210AFB"/>
    <w:rsid w:val="00216247"/>
    <w:rsid w:val="0022499E"/>
    <w:rsid w:val="00271C1D"/>
    <w:rsid w:val="00274C71"/>
    <w:rsid w:val="00286D58"/>
    <w:rsid w:val="002B3111"/>
    <w:rsid w:val="002C2222"/>
    <w:rsid w:val="002D470A"/>
    <w:rsid w:val="002E1192"/>
    <w:rsid w:val="003001BC"/>
    <w:rsid w:val="00353A93"/>
    <w:rsid w:val="0037017A"/>
    <w:rsid w:val="00376665"/>
    <w:rsid w:val="00382EF0"/>
    <w:rsid w:val="00386A4E"/>
    <w:rsid w:val="003F300D"/>
    <w:rsid w:val="003F6F8A"/>
    <w:rsid w:val="00432231"/>
    <w:rsid w:val="00436B36"/>
    <w:rsid w:val="0043777B"/>
    <w:rsid w:val="00442174"/>
    <w:rsid w:val="004629A4"/>
    <w:rsid w:val="00463A6C"/>
    <w:rsid w:val="00487CCE"/>
    <w:rsid w:val="004934CF"/>
    <w:rsid w:val="004B5B43"/>
    <w:rsid w:val="004D5ADE"/>
    <w:rsid w:val="004D6AB8"/>
    <w:rsid w:val="004E769D"/>
    <w:rsid w:val="005148E0"/>
    <w:rsid w:val="005310F3"/>
    <w:rsid w:val="005A0C4E"/>
    <w:rsid w:val="005A5817"/>
    <w:rsid w:val="005F1D72"/>
    <w:rsid w:val="006127D0"/>
    <w:rsid w:val="00620868"/>
    <w:rsid w:val="0065292C"/>
    <w:rsid w:val="00654B7B"/>
    <w:rsid w:val="00661777"/>
    <w:rsid w:val="00685260"/>
    <w:rsid w:val="00694C34"/>
    <w:rsid w:val="006C1D3D"/>
    <w:rsid w:val="006C26A7"/>
    <w:rsid w:val="006C54FB"/>
    <w:rsid w:val="006D5791"/>
    <w:rsid w:val="006E605B"/>
    <w:rsid w:val="006E6A9A"/>
    <w:rsid w:val="006E7FC6"/>
    <w:rsid w:val="007024FE"/>
    <w:rsid w:val="00724F15"/>
    <w:rsid w:val="007500A1"/>
    <w:rsid w:val="00752BFD"/>
    <w:rsid w:val="007579A1"/>
    <w:rsid w:val="00764B61"/>
    <w:rsid w:val="0077299E"/>
    <w:rsid w:val="007A444A"/>
    <w:rsid w:val="007E1522"/>
    <w:rsid w:val="007E250F"/>
    <w:rsid w:val="007E4CFE"/>
    <w:rsid w:val="00806A98"/>
    <w:rsid w:val="008546DF"/>
    <w:rsid w:val="008759E2"/>
    <w:rsid w:val="00876265"/>
    <w:rsid w:val="00884AC5"/>
    <w:rsid w:val="008B2F2A"/>
    <w:rsid w:val="008B54A6"/>
    <w:rsid w:val="008D3CDE"/>
    <w:rsid w:val="008D52DA"/>
    <w:rsid w:val="008D6C7E"/>
    <w:rsid w:val="008E6A02"/>
    <w:rsid w:val="008F12F2"/>
    <w:rsid w:val="008F31AC"/>
    <w:rsid w:val="008F5055"/>
    <w:rsid w:val="00931803"/>
    <w:rsid w:val="009330AD"/>
    <w:rsid w:val="009505E8"/>
    <w:rsid w:val="00965CB1"/>
    <w:rsid w:val="00985B69"/>
    <w:rsid w:val="00992861"/>
    <w:rsid w:val="00994BAD"/>
    <w:rsid w:val="009B65BB"/>
    <w:rsid w:val="009C0626"/>
    <w:rsid w:val="009C643F"/>
    <w:rsid w:val="009E00C9"/>
    <w:rsid w:val="009E5A92"/>
    <w:rsid w:val="009F52E6"/>
    <w:rsid w:val="00A0706C"/>
    <w:rsid w:val="00A25DC2"/>
    <w:rsid w:val="00A315C1"/>
    <w:rsid w:val="00A36C73"/>
    <w:rsid w:val="00A54A43"/>
    <w:rsid w:val="00A70DC4"/>
    <w:rsid w:val="00A710A2"/>
    <w:rsid w:val="00AC6E85"/>
    <w:rsid w:val="00B07083"/>
    <w:rsid w:val="00B11A91"/>
    <w:rsid w:val="00B23246"/>
    <w:rsid w:val="00B23688"/>
    <w:rsid w:val="00B278D2"/>
    <w:rsid w:val="00B3309D"/>
    <w:rsid w:val="00B441CE"/>
    <w:rsid w:val="00B568E0"/>
    <w:rsid w:val="00B57E26"/>
    <w:rsid w:val="00B632E6"/>
    <w:rsid w:val="00B63CA4"/>
    <w:rsid w:val="00B83FDA"/>
    <w:rsid w:val="00B87497"/>
    <w:rsid w:val="00B91BDB"/>
    <w:rsid w:val="00BC6B22"/>
    <w:rsid w:val="00BC6B9B"/>
    <w:rsid w:val="00BE3BEF"/>
    <w:rsid w:val="00BF68B9"/>
    <w:rsid w:val="00C07660"/>
    <w:rsid w:val="00C12D2C"/>
    <w:rsid w:val="00C12DD7"/>
    <w:rsid w:val="00C16F15"/>
    <w:rsid w:val="00C2382B"/>
    <w:rsid w:val="00C24F40"/>
    <w:rsid w:val="00C35470"/>
    <w:rsid w:val="00C35769"/>
    <w:rsid w:val="00C370A3"/>
    <w:rsid w:val="00C45FB7"/>
    <w:rsid w:val="00C55119"/>
    <w:rsid w:val="00C5748C"/>
    <w:rsid w:val="00C64740"/>
    <w:rsid w:val="00C65974"/>
    <w:rsid w:val="00CB232A"/>
    <w:rsid w:val="00CD3756"/>
    <w:rsid w:val="00CD3AF0"/>
    <w:rsid w:val="00CD6AB3"/>
    <w:rsid w:val="00D02A29"/>
    <w:rsid w:val="00D05A6B"/>
    <w:rsid w:val="00D1425A"/>
    <w:rsid w:val="00D17B9D"/>
    <w:rsid w:val="00D2684E"/>
    <w:rsid w:val="00D34861"/>
    <w:rsid w:val="00D4503E"/>
    <w:rsid w:val="00D53481"/>
    <w:rsid w:val="00D57B05"/>
    <w:rsid w:val="00D72DEF"/>
    <w:rsid w:val="00DB1D78"/>
    <w:rsid w:val="00DB5177"/>
    <w:rsid w:val="00DC4E1A"/>
    <w:rsid w:val="00DD3C03"/>
    <w:rsid w:val="00DD60CD"/>
    <w:rsid w:val="00E156D9"/>
    <w:rsid w:val="00E370EB"/>
    <w:rsid w:val="00E50D90"/>
    <w:rsid w:val="00E62E7D"/>
    <w:rsid w:val="00E71A5C"/>
    <w:rsid w:val="00E76424"/>
    <w:rsid w:val="00EA27E8"/>
    <w:rsid w:val="00EC3BC9"/>
    <w:rsid w:val="00EE2229"/>
    <w:rsid w:val="00EE6D0B"/>
    <w:rsid w:val="00EF7844"/>
    <w:rsid w:val="00F02FC7"/>
    <w:rsid w:val="00F060F3"/>
    <w:rsid w:val="00F3410B"/>
    <w:rsid w:val="00F56B41"/>
    <w:rsid w:val="00F656EC"/>
    <w:rsid w:val="00FC00FA"/>
    <w:rsid w:val="00FF1368"/>
    <w:rsid w:val="12E01484"/>
    <w:rsid w:val="1B885382"/>
    <w:rsid w:val="23973218"/>
    <w:rsid w:val="24D4317A"/>
    <w:rsid w:val="4131217F"/>
    <w:rsid w:val="433640DE"/>
    <w:rsid w:val="64CF4151"/>
    <w:rsid w:val="66EB623D"/>
    <w:rsid w:val="6CE10510"/>
    <w:rsid w:val="73E96814"/>
    <w:rsid w:val="79E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9B296"/>
  <w15:docId w15:val="{05E9231D-B9B8-44B2-A366-C57B55A4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pPr>
      <w:widowControl w:val="0"/>
      <w:autoSpaceDE w:val="0"/>
      <w:autoSpaceDN w:val="0"/>
      <w:ind w:left="120"/>
      <w:outlineLvl w:val="1"/>
    </w:pPr>
    <w:rPr>
      <w:rFonts w:ascii="Cambria" w:eastAsia="Calibri" w:hAnsi="Cambria"/>
      <w:b/>
      <w:i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uiPriority w:val="9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character" w:customStyle="1" w:styleId="20">
    <w:name w:val="Заголовок 2 Знак"/>
    <w:link w:val="2"/>
    <w:uiPriority w:val="99"/>
    <w:qFormat/>
    <w:locked/>
    <w:rPr>
      <w:rFonts w:ascii="Cambria" w:hAnsi="Cambria"/>
      <w:b/>
      <w:i/>
      <w:sz w:val="28"/>
      <w:lang w:val="en-US" w:eastAsia="en-US"/>
    </w:rPr>
  </w:style>
  <w:style w:type="paragraph" w:customStyle="1" w:styleId="TableParagraph">
    <w:name w:val="Table Paragraph"/>
    <w:basedOn w:val="a"/>
    <w:uiPriority w:val="99"/>
    <w:qFormat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elok-soglasi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C57B-BDD5-4045-A097-1E49F038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Coffeana</dc:creator>
  <cp:lastModifiedBy>soglasie1@outlook.com</cp:lastModifiedBy>
  <cp:revision>6</cp:revision>
  <cp:lastPrinted>2025-11-14T07:07:00Z</cp:lastPrinted>
  <dcterms:created xsi:type="dcterms:W3CDTF">2025-11-14T07:05:00Z</dcterms:created>
  <dcterms:modified xsi:type="dcterms:W3CDTF">2025-11-21T10:18:00Z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2A6CA036AB6D428FA5B82B23FC32681E_13</vt:lpwstr>
  </property>
</Properties>
</file>